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4" w:rsidRPr="00DB03F5" w:rsidRDefault="003D46B6">
      <w:pPr>
        <w:jc w:val="center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ZAPISNIK 3</w:t>
      </w:r>
      <w:r w:rsidR="00243A33" w:rsidRPr="00DB03F5">
        <w:rPr>
          <w:rFonts w:ascii="Cambria" w:eastAsia="Cambria" w:hAnsi="Cambria" w:cs="Cambria"/>
          <w:b/>
          <w:sz w:val="21"/>
          <w:szCs w:val="21"/>
        </w:rPr>
        <w:t>. REDNE SEJE PARLAMENTA DIJAŠKE SKUPNOSTI ŠKOFIJSKE GIMNAZIJE VIPAVA V ŠOLSKEM LETU 2019/20</w:t>
      </w:r>
    </w:p>
    <w:p w:rsidR="000C2D74" w:rsidRPr="00DB03F5" w:rsidRDefault="00243A33">
      <w:pPr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K</w:t>
      </w:r>
      <w:r w:rsidR="003D46B6" w:rsidRPr="00DB03F5">
        <w:rPr>
          <w:rFonts w:ascii="Cambria" w:eastAsia="Cambria" w:hAnsi="Cambria" w:cs="Cambria"/>
          <w:sz w:val="21"/>
          <w:szCs w:val="21"/>
        </w:rPr>
        <w:t>raj in datum: ŠGV, avditorij, 22. 11</w:t>
      </w:r>
      <w:r w:rsidRPr="00DB03F5">
        <w:rPr>
          <w:rFonts w:ascii="Cambria" w:eastAsia="Cambria" w:hAnsi="Cambria" w:cs="Cambria"/>
          <w:sz w:val="21"/>
          <w:szCs w:val="21"/>
        </w:rPr>
        <w:t>. 2019, 2. šolska ura</w:t>
      </w:r>
    </w:p>
    <w:p w:rsidR="000C2D74" w:rsidRPr="00DB03F5" w:rsidRDefault="00C24736">
      <w:pPr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Trajanje: 24</w:t>
      </w:r>
      <w:r w:rsidR="00243A33" w:rsidRPr="00DB03F5">
        <w:rPr>
          <w:rFonts w:ascii="Cambria" w:eastAsia="Cambria" w:hAnsi="Cambria" w:cs="Cambria"/>
          <w:sz w:val="21"/>
          <w:szCs w:val="21"/>
        </w:rPr>
        <w:t xml:space="preserve"> min</w:t>
      </w:r>
    </w:p>
    <w:p w:rsidR="000C2D74" w:rsidRPr="00DB03F5" w:rsidRDefault="00243A33">
      <w:pPr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Predsedujoči: Domen Medvešček, predsednik DS</w:t>
      </w:r>
    </w:p>
    <w:p w:rsidR="000C2D74" w:rsidRPr="00DB03F5" w:rsidRDefault="00243A33">
      <w:pPr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PRISOTNOST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Predstavniki:</w:t>
      </w:r>
      <w:r w:rsidRPr="00DB03F5">
        <w:rPr>
          <w:rFonts w:ascii="Cambria" w:eastAsia="Cambria" w:hAnsi="Cambria" w:cs="Cambria"/>
          <w:sz w:val="21"/>
          <w:szCs w:val="21"/>
        </w:rPr>
        <w:tab/>
        <w:t>1. a: Sara Lesar, Jon Devetak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 xml:space="preserve">1. b: </w:t>
      </w:r>
      <w:r w:rsidR="003D46B6" w:rsidRPr="00DB03F5">
        <w:rPr>
          <w:rFonts w:ascii="Cambria" w:eastAsia="Cambria" w:hAnsi="Cambria" w:cs="Cambria"/>
          <w:sz w:val="21"/>
          <w:szCs w:val="21"/>
        </w:rPr>
        <w:t>Tomaž Jereb</w:t>
      </w:r>
      <w:r w:rsidRPr="00DB03F5">
        <w:rPr>
          <w:rFonts w:ascii="Cambria" w:eastAsia="Cambria" w:hAnsi="Cambria" w:cs="Cambria"/>
          <w:sz w:val="21"/>
          <w:szCs w:val="21"/>
        </w:rPr>
        <w:t>, Tadej Vovk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>1. c: Tonija Kobal, Matic Tomažič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>2. a: Andraž Dimc</w:t>
      </w:r>
      <w:r w:rsidR="003D46B6" w:rsidRPr="00DB03F5">
        <w:rPr>
          <w:rFonts w:ascii="Cambria" w:eastAsia="Cambria" w:hAnsi="Cambria" w:cs="Cambria"/>
          <w:sz w:val="21"/>
          <w:szCs w:val="21"/>
        </w:rPr>
        <w:t>, Rene Turk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 xml:space="preserve">2. b: Špela Marc, </w:t>
      </w:r>
      <w:r w:rsidR="003D46B6" w:rsidRPr="00DB03F5">
        <w:rPr>
          <w:rFonts w:ascii="Cambria" w:eastAsia="Cambria" w:hAnsi="Cambria" w:cs="Cambria"/>
          <w:sz w:val="21"/>
          <w:szCs w:val="21"/>
        </w:rPr>
        <w:t>Luka Štrukelj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 xml:space="preserve">2. c: Lana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Pizzoni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, Matija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Maiti</w:t>
      </w:r>
      <w:proofErr w:type="spellEnd"/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>3. a: Meta Mrevlje, Domen Medvešček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ab/>
      </w:r>
      <w:r w:rsidRPr="00DB03F5">
        <w:rPr>
          <w:rFonts w:ascii="Cambria" w:eastAsia="Cambria" w:hAnsi="Cambria" w:cs="Cambria"/>
          <w:sz w:val="21"/>
          <w:szCs w:val="21"/>
        </w:rPr>
        <w:t xml:space="preserve">3. b: Eva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Kovšca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, </w:t>
      </w:r>
      <w:r w:rsidR="003D46B6" w:rsidRPr="00DB03F5">
        <w:rPr>
          <w:rFonts w:ascii="Cambria" w:eastAsia="Cambria" w:hAnsi="Cambria" w:cs="Cambria"/>
          <w:sz w:val="21"/>
          <w:szCs w:val="21"/>
        </w:rPr>
        <w:t>Nejc Batič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>3. c: Lucija Štremfelj, Meta Pregelj</w:t>
      </w:r>
    </w:p>
    <w:p w:rsidR="000C2D74" w:rsidRPr="00DB03F5" w:rsidRDefault="00243A33">
      <w:pPr>
        <w:tabs>
          <w:tab w:val="left" w:pos="1418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 xml:space="preserve">4. a: Marija De Luisa, </w:t>
      </w:r>
      <w:proofErr w:type="spellStart"/>
      <w:r w:rsidR="00D77D9A" w:rsidRPr="00DB03F5">
        <w:rPr>
          <w:rFonts w:ascii="Cambria" w:eastAsia="Cambria" w:hAnsi="Cambria" w:cs="Cambria"/>
          <w:sz w:val="21"/>
          <w:szCs w:val="21"/>
        </w:rPr>
        <w:t>Anej</w:t>
      </w:r>
      <w:proofErr w:type="spellEnd"/>
      <w:r w:rsidR="00D77D9A" w:rsidRPr="00DB03F5">
        <w:rPr>
          <w:rFonts w:ascii="Cambria" w:eastAsia="Cambria" w:hAnsi="Cambria" w:cs="Cambria"/>
          <w:sz w:val="21"/>
          <w:szCs w:val="21"/>
        </w:rPr>
        <w:t xml:space="preserve"> Tomažič</w:t>
      </w:r>
    </w:p>
    <w:p w:rsidR="000C2D74" w:rsidRPr="00DB03F5" w:rsidRDefault="00243A33">
      <w:pPr>
        <w:tabs>
          <w:tab w:val="left" w:pos="1418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 xml:space="preserve">4. b: Lucija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Daolio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, Nina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Luznik</w:t>
      </w:r>
      <w:proofErr w:type="spellEnd"/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ab/>
        <w:t xml:space="preserve">4. c: </w:t>
      </w:r>
      <w:r w:rsidR="003D46B6" w:rsidRPr="00DB03F5">
        <w:rPr>
          <w:rFonts w:ascii="Cambria" w:eastAsia="Cambria" w:hAnsi="Cambria" w:cs="Cambria"/>
          <w:sz w:val="21"/>
          <w:szCs w:val="21"/>
        </w:rPr>
        <w:t>[</w:t>
      </w:r>
      <w:r w:rsidR="003A099C" w:rsidRPr="00DB03F5">
        <w:rPr>
          <w:rFonts w:ascii="Cambria" w:eastAsia="Cambria" w:hAnsi="Cambria" w:cs="Cambria"/>
          <w:sz w:val="21"/>
          <w:szCs w:val="21"/>
        </w:rPr>
        <w:t>Izostanek zaradi duhovnega</w:t>
      </w:r>
      <w:r w:rsidR="003D46B6" w:rsidRPr="00DB03F5">
        <w:rPr>
          <w:rFonts w:ascii="Cambria" w:eastAsia="Cambria" w:hAnsi="Cambria" w:cs="Cambria"/>
          <w:sz w:val="21"/>
          <w:szCs w:val="21"/>
        </w:rPr>
        <w:t xml:space="preserve"> vikend</w:t>
      </w:r>
      <w:r w:rsidR="003A099C" w:rsidRPr="00DB03F5">
        <w:rPr>
          <w:rFonts w:ascii="Cambria" w:eastAsia="Cambria" w:hAnsi="Cambria" w:cs="Cambria"/>
          <w:sz w:val="21"/>
          <w:szCs w:val="21"/>
        </w:rPr>
        <w:t>a</w:t>
      </w:r>
      <w:r w:rsidR="003D46B6" w:rsidRPr="00DB03F5">
        <w:rPr>
          <w:rFonts w:ascii="Cambria" w:eastAsia="Cambria" w:hAnsi="Cambria" w:cs="Cambria"/>
          <w:sz w:val="21"/>
          <w:szCs w:val="21"/>
        </w:rPr>
        <w:t>]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Mentorica DS:</w:t>
      </w:r>
      <w:r w:rsidRPr="00DB03F5">
        <w:rPr>
          <w:rFonts w:ascii="Cambria" w:eastAsia="Cambria" w:hAnsi="Cambria" w:cs="Cambria"/>
          <w:sz w:val="21"/>
          <w:szCs w:val="21"/>
        </w:rPr>
        <w:tab/>
        <w:t>Petra Rep</w:t>
      </w:r>
    </w:p>
    <w:p w:rsidR="003D46B6" w:rsidRPr="00DB03F5" w:rsidRDefault="003D46B6" w:rsidP="003D46B6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1"/>
          <w:szCs w:val="21"/>
        </w:rPr>
      </w:pPr>
      <w:r w:rsidRPr="00DB03F5">
        <w:rPr>
          <w:rFonts w:asciiTheme="majorHAnsi" w:hAnsiTheme="majorHAnsi"/>
          <w:bCs/>
          <w:sz w:val="21"/>
          <w:szCs w:val="21"/>
        </w:rPr>
        <w:t xml:space="preserve">Ostali prisotni: Gregor Adamič, Peter </w:t>
      </w:r>
      <w:proofErr w:type="spellStart"/>
      <w:r w:rsidRPr="00DB03F5">
        <w:rPr>
          <w:rFonts w:asciiTheme="majorHAnsi" w:hAnsiTheme="majorHAnsi"/>
          <w:bCs/>
          <w:sz w:val="21"/>
          <w:szCs w:val="21"/>
        </w:rPr>
        <w:t>Drašček</w:t>
      </w:r>
      <w:proofErr w:type="spellEnd"/>
      <w:r w:rsidRPr="00DB03F5">
        <w:rPr>
          <w:rFonts w:asciiTheme="majorHAnsi" w:hAnsiTheme="majorHAnsi"/>
          <w:bCs/>
          <w:sz w:val="21"/>
          <w:szCs w:val="21"/>
        </w:rPr>
        <w:t>, Filip Petrovič</w:t>
      </w:r>
    </w:p>
    <w:p w:rsidR="000C2D74" w:rsidRPr="00DB03F5" w:rsidRDefault="000C2D74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</w:p>
    <w:p w:rsidR="000C2D74" w:rsidRPr="00DB03F5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DNEVNI RED</w:t>
      </w:r>
    </w:p>
    <w:p w:rsidR="00B31A06" w:rsidRPr="00DB03F5" w:rsidRDefault="00B31A06" w:rsidP="00B31A06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 w:cstheme="minorBidi"/>
          <w:sz w:val="21"/>
          <w:szCs w:val="21"/>
        </w:rPr>
      </w:pPr>
      <w:r w:rsidRPr="00DB03F5">
        <w:rPr>
          <w:rFonts w:asciiTheme="majorHAnsi" w:hAnsiTheme="majorHAnsi" w:cstheme="minorBidi"/>
          <w:sz w:val="21"/>
          <w:szCs w:val="21"/>
        </w:rPr>
        <w:t>Predsedstvo DS je predlagalo naslednji dnevni red:</w:t>
      </w:r>
    </w:p>
    <w:p w:rsidR="00B31A06" w:rsidRPr="00DB03F5" w:rsidRDefault="00B31A06" w:rsidP="00B31A0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21"/>
          <w:szCs w:val="21"/>
        </w:rPr>
      </w:pPr>
      <w:bookmarkStart w:id="0" w:name="_Hlk20157249"/>
      <w:r w:rsidRPr="00DB03F5">
        <w:rPr>
          <w:rFonts w:asciiTheme="majorHAnsi" w:hAnsiTheme="majorHAnsi" w:cstheme="minorBidi"/>
          <w:sz w:val="21"/>
          <w:szCs w:val="21"/>
        </w:rPr>
        <w:t>Potrditev dnevnega reda in</w:t>
      </w:r>
      <w:bookmarkStart w:id="1" w:name="_Hlk20157441"/>
      <w:bookmarkEnd w:id="0"/>
      <w:r w:rsidRPr="00DB03F5">
        <w:rPr>
          <w:rFonts w:asciiTheme="majorHAnsi" w:hAnsiTheme="majorHAnsi" w:cstheme="minorBidi"/>
          <w:sz w:val="21"/>
          <w:szCs w:val="21"/>
        </w:rPr>
        <w:t xml:space="preserve"> pregled zapisnika prejšnje seje</w:t>
      </w:r>
    </w:p>
    <w:bookmarkEnd w:id="1"/>
    <w:p w:rsidR="00B31A06" w:rsidRPr="00DB03F5" w:rsidRDefault="003D46B6" w:rsidP="00B31A0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21"/>
          <w:szCs w:val="21"/>
        </w:rPr>
      </w:pPr>
      <w:r w:rsidRPr="00DB03F5">
        <w:rPr>
          <w:rFonts w:asciiTheme="majorHAnsi" w:hAnsiTheme="majorHAnsi" w:cstheme="minorBidi"/>
          <w:sz w:val="21"/>
          <w:szCs w:val="21"/>
        </w:rPr>
        <w:t xml:space="preserve"> Poročilo o </w:t>
      </w:r>
      <w:proofErr w:type="spellStart"/>
      <w:r w:rsidRPr="00DB03F5">
        <w:rPr>
          <w:rFonts w:asciiTheme="majorHAnsi" w:hAnsiTheme="majorHAnsi" w:cstheme="minorBidi"/>
          <w:sz w:val="21"/>
          <w:szCs w:val="21"/>
        </w:rPr>
        <w:t>medrazrednem</w:t>
      </w:r>
      <w:proofErr w:type="spellEnd"/>
      <w:r w:rsidRPr="00DB03F5">
        <w:rPr>
          <w:rFonts w:asciiTheme="majorHAnsi" w:hAnsiTheme="majorHAnsi" w:cstheme="minorBidi"/>
          <w:sz w:val="21"/>
          <w:szCs w:val="21"/>
        </w:rPr>
        <w:t xml:space="preserve"> turnirju v nogometu</w:t>
      </w:r>
    </w:p>
    <w:p w:rsidR="003D46B6" w:rsidRPr="00DB03F5" w:rsidRDefault="003D46B6" w:rsidP="003D46B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21"/>
          <w:szCs w:val="21"/>
        </w:rPr>
      </w:pPr>
      <w:r w:rsidRPr="00DB03F5">
        <w:rPr>
          <w:rFonts w:asciiTheme="majorHAnsi" w:hAnsiTheme="majorHAnsi" w:cstheme="minorBidi"/>
          <w:sz w:val="21"/>
          <w:szCs w:val="21"/>
        </w:rPr>
        <w:t>Medrazredni turnir v košarki</w:t>
      </w:r>
    </w:p>
    <w:p w:rsidR="003D46B6" w:rsidRPr="00DB03F5" w:rsidRDefault="003D46B6" w:rsidP="003D46B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21"/>
          <w:szCs w:val="21"/>
        </w:rPr>
      </w:pPr>
      <w:r w:rsidRPr="00DB03F5">
        <w:rPr>
          <w:rFonts w:asciiTheme="majorHAnsi" w:hAnsiTheme="majorHAnsi" w:cstheme="minorBidi"/>
          <w:sz w:val="21"/>
          <w:szCs w:val="21"/>
        </w:rPr>
        <w:t xml:space="preserve">Pokali za </w:t>
      </w:r>
      <w:proofErr w:type="spellStart"/>
      <w:r w:rsidRPr="00DB03F5">
        <w:rPr>
          <w:rFonts w:asciiTheme="majorHAnsi" w:hAnsiTheme="majorHAnsi" w:cstheme="minorBidi"/>
          <w:sz w:val="21"/>
          <w:szCs w:val="21"/>
        </w:rPr>
        <w:t>medrazredne</w:t>
      </w:r>
      <w:proofErr w:type="spellEnd"/>
      <w:r w:rsidRPr="00DB03F5">
        <w:rPr>
          <w:rFonts w:asciiTheme="majorHAnsi" w:hAnsiTheme="majorHAnsi" w:cstheme="minorBidi"/>
          <w:sz w:val="21"/>
          <w:szCs w:val="21"/>
        </w:rPr>
        <w:t xml:space="preserve"> turnirje</w:t>
      </w:r>
    </w:p>
    <w:p w:rsidR="003D46B6" w:rsidRPr="00DB03F5" w:rsidRDefault="003D46B6" w:rsidP="003D46B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21"/>
          <w:szCs w:val="21"/>
        </w:rPr>
      </w:pPr>
      <w:r w:rsidRPr="00DB03F5">
        <w:rPr>
          <w:rFonts w:asciiTheme="majorHAnsi" w:hAnsiTheme="majorHAnsi" w:cstheme="minorBidi"/>
          <w:sz w:val="21"/>
          <w:szCs w:val="21"/>
        </w:rPr>
        <w:t>Razno</w:t>
      </w:r>
    </w:p>
    <w:p w:rsidR="00EF702A" w:rsidRPr="00DB03F5" w:rsidRDefault="00EF702A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</w:p>
    <w:p w:rsidR="000C2D74" w:rsidRPr="00DB03F5" w:rsidRDefault="00243A33" w:rsidP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OPIS</w:t>
      </w:r>
    </w:p>
    <w:p w:rsidR="000C2D74" w:rsidRPr="00DB03F5" w:rsidRDefault="00243A33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K točki 1: Potrditev dnevnega reda in pregled zapisnika prejšnje seje</w:t>
      </w:r>
    </w:p>
    <w:p w:rsidR="00150E95" w:rsidRPr="00DB03F5" w:rsidRDefault="003D46B6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 xml:space="preserve">Dnevni red, </w:t>
      </w:r>
      <w:r w:rsidR="00243A33" w:rsidRPr="00DB03F5">
        <w:rPr>
          <w:rFonts w:ascii="Cambria" w:eastAsia="Cambria" w:hAnsi="Cambria" w:cs="Cambria"/>
          <w:sz w:val="21"/>
          <w:szCs w:val="21"/>
        </w:rPr>
        <w:t>predlagan s strani predsedstva,</w:t>
      </w:r>
      <w:r w:rsidR="00E14F1B" w:rsidRPr="00DB03F5">
        <w:rPr>
          <w:rFonts w:ascii="Cambria" w:eastAsia="Cambria" w:hAnsi="Cambria" w:cs="Cambria"/>
          <w:sz w:val="21"/>
          <w:szCs w:val="21"/>
        </w:rPr>
        <w:t xml:space="preserve"> je P</w:t>
      </w:r>
      <w:r w:rsidRPr="00DB03F5">
        <w:rPr>
          <w:rFonts w:ascii="Cambria" w:eastAsia="Cambria" w:hAnsi="Cambria" w:cs="Cambria"/>
          <w:sz w:val="21"/>
          <w:szCs w:val="21"/>
        </w:rPr>
        <w:t>arlament</w:t>
      </w:r>
      <w:r w:rsidR="00243A33" w:rsidRPr="00DB03F5">
        <w:rPr>
          <w:rFonts w:ascii="Cambria" w:eastAsia="Cambria" w:hAnsi="Cambria" w:cs="Cambria"/>
          <w:sz w:val="21"/>
          <w:szCs w:val="21"/>
        </w:rPr>
        <w:t xml:space="preserve"> sogla</w:t>
      </w:r>
      <w:r w:rsidR="00150E95" w:rsidRPr="00DB03F5">
        <w:rPr>
          <w:rFonts w:ascii="Cambria" w:eastAsia="Cambria" w:hAnsi="Cambria" w:cs="Cambria"/>
          <w:sz w:val="21"/>
          <w:szCs w:val="21"/>
        </w:rPr>
        <w:t>sno potrdil. G</w:t>
      </w:r>
      <w:r w:rsidR="00B31A06" w:rsidRPr="00DB03F5">
        <w:rPr>
          <w:rFonts w:ascii="Cambria" w:eastAsia="Cambria" w:hAnsi="Cambria" w:cs="Cambria"/>
          <w:sz w:val="21"/>
          <w:szCs w:val="21"/>
        </w:rPr>
        <w:t>a</w:t>
      </w:r>
      <w:r w:rsidR="00150E95" w:rsidRPr="00DB03F5">
        <w:rPr>
          <w:rFonts w:ascii="Cambria" w:eastAsia="Cambria" w:hAnsi="Cambria" w:cs="Cambria"/>
          <w:sz w:val="21"/>
          <w:szCs w:val="21"/>
        </w:rPr>
        <w:t>.</w:t>
      </w:r>
      <w:r w:rsidR="00B31A06" w:rsidRPr="00DB03F5">
        <w:rPr>
          <w:rFonts w:ascii="Cambria" w:eastAsia="Cambria" w:hAnsi="Cambria" w:cs="Cambria"/>
          <w:sz w:val="21"/>
          <w:szCs w:val="21"/>
        </w:rPr>
        <w:t xml:space="preserve"> Petra Rep je </w:t>
      </w:r>
      <w:r w:rsidR="003A099C" w:rsidRPr="00DB03F5">
        <w:rPr>
          <w:rFonts w:ascii="Cambria" w:eastAsia="Cambria" w:hAnsi="Cambria" w:cs="Cambria"/>
          <w:sz w:val="21"/>
          <w:szCs w:val="21"/>
        </w:rPr>
        <w:t>poročala</w:t>
      </w:r>
      <w:r w:rsidR="00B31A06" w:rsidRPr="00DB03F5">
        <w:rPr>
          <w:rFonts w:ascii="Cambria" w:eastAsia="Cambria" w:hAnsi="Cambria" w:cs="Cambria"/>
          <w:sz w:val="21"/>
          <w:szCs w:val="21"/>
        </w:rPr>
        <w:t xml:space="preserve">, </w:t>
      </w:r>
      <w:r w:rsidR="003A099C" w:rsidRPr="00DB03F5">
        <w:rPr>
          <w:rFonts w:ascii="Cambria" w:eastAsia="Cambria" w:hAnsi="Cambria" w:cs="Cambria"/>
          <w:sz w:val="21"/>
          <w:szCs w:val="21"/>
        </w:rPr>
        <w:t xml:space="preserve">da bodo </w:t>
      </w:r>
      <w:r w:rsidR="00E830C6" w:rsidRPr="00DB03F5">
        <w:rPr>
          <w:rFonts w:ascii="Cambria" w:eastAsia="Cambria" w:hAnsi="Cambria" w:cs="Cambria"/>
          <w:sz w:val="21"/>
          <w:szCs w:val="21"/>
        </w:rPr>
        <w:t xml:space="preserve">predlogi, ki </w:t>
      </w:r>
      <w:r w:rsidR="003A099C" w:rsidRPr="00DB03F5">
        <w:rPr>
          <w:rFonts w:ascii="Cambria" w:eastAsia="Cambria" w:hAnsi="Cambria" w:cs="Cambria"/>
          <w:sz w:val="21"/>
          <w:szCs w:val="21"/>
        </w:rPr>
        <w:t xml:space="preserve">jih </w:t>
      </w:r>
      <w:r w:rsidR="00E830C6" w:rsidRPr="00DB03F5">
        <w:rPr>
          <w:rFonts w:ascii="Cambria" w:eastAsia="Cambria" w:hAnsi="Cambria" w:cs="Cambria"/>
          <w:sz w:val="21"/>
          <w:szCs w:val="21"/>
        </w:rPr>
        <w:t xml:space="preserve">navedli </w:t>
      </w:r>
      <w:r w:rsidR="003A099C" w:rsidRPr="00DB03F5">
        <w:rPr>
          <w:rFonts w:ascii="Cambria" w:eastAsia="Cambria" w:hAnsi="Cambria" w:cs="Cambria"/>
          <w:sz w:val="21"/>
          <w:szCs w:val="21"/>
        </w:rPr>
        <w:t xml:space="preserve">predstavniki </w:t>
      </w:r>
      <w:r w:rsidR="00E830C6" w:rsidRPr="00DB03F5">
        <w:rPr>
          <w:rFonts w:ascii="Cambria" w:eastAsia="Cambria" w:hAnsi="Cambria" w:cs="Cambria"/>
          <w:sz w:val="21"/>
          <w:szCs w:val="21"/>
        </w:rPr>
        <w:t>razredov</w:t>
      </w:r>
      <w:r w:rsidR="003A099C" w:rsidRPr="00DB03F5">
        <w:rPr>
          <w:rFonts w:ascii="Cambria" w:eastAsia="Cambria" w:hAnsi="Cambria" w:cs="Cambria"/>
          <w:sz w:val="21"/>
          <w:szCs w:val="21"/>
        </w:rPr>
        <w:t xml:space="preserve"> na prejšnji seji, upoštevan</w:t>
      </w:r>
      <w:r w:rsidR="00E830C6" w:rsidRPr="00DB03F5">
        <w:rPr>
          <w:rFonts w:ascii="Cambria" w:eastAsia="Cambria" w:hAnsi="Cambria" w:cs="Cambria"/>
          <w:sz w:val="21"/>
          <w:szCs w:val="21"/>
        </w:rPr>
        <w:t>i</w:t>
      </w:r>
      <w:r w:rsidR="00150E95" w:rsidRPr="00DB03F5">
        <w:rPr>
          <w:rFonts w:ascii="Cambria" w:eastAsia="Cambria" w:hAnsi="Cambria" w:cs="Cambria"/>
          <w:sz w:val="21"/>
          <w:szCs w:val="21"/>
        </w:rPr>
        <w:t xml:space="preserve">. </w:t>
      </w:r>
      <w:r w:rsidR="00B31A06" w:rsidRPr="00DB03F5">
        <w:rPr>
          <w:rFonts w:ascii="Cambria" w:eastAsia="Cambria" w:hAnsi="Cambria" w:cs="Cambria"/>
          <w:sz w:val="21"/>
          <w:szCs w:val="21"/>
        </w:rPr>
        <w:t>P</w:t>
      </w:r>
      <w:r w:rsidR="00150E95" w:rsidRPr="00DB03F5">
        <w:rPr>
          <w:rFonts w:ascii="Cambria" w:eastAsia="Cambria" w:hAnsi="Cambria" w:cs="Cambria"/>
          <w:sz w:val="21"/>
          <w:szCs w:val="21"/>
        </w:rPr>
        <w:t>latno v učilnici 4. c bo zamenjano</w:t>
      </w:r>
      <w:r w:rsidR="003A099C" w:rsidRPr="00DB03F5">
        <w:rPr>
          <w:rFonts w:ascii="Cambria" w:eastAsia="Cambria" w:hAnsi="Cambria" w:cs="Cambria"/>
          <w:sz w:val="21"/>
          <w:szCs w:val="21"/>
        </w:rPr>
        <w:t>. Ure, ki manjkajo v mansardi, glasbeni učilnici in nekaterih drugih učilnicah</w:t>
      </w:r>
      <w:r w:rsidR="00150E95" w:rsidRPr="00DB03F5">
        <w:rPr>
          <w:rFonts w:ascii="Cambria" w:eastAsia="Cambria" w:hAnsi="Cambria" w:cs="Cambria"/>
          <w:sz w:val="21"/>
          <w:szCs w:val="21"/>
        </w:rPr>
        <w:t>,</w:t>
      </w:r>
    </w:p>
    <w:p w:rsidR="003A099C" w:rsidRPr="00DB03F5" w:rsidRDefault="003A099C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bodo naročene s strani vodstva šole.</w:t>
      </w:r>
    </w:p>
    <w:p w:rsidR="000C2D74" w:rsidRPr="00DB03F5" w:rsidRDefault="00F70B1F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  <w:u w:val="single"/>
        </w:rPr>
      </w:pPr>
      <w:r w:rsidRPr="00DB03F5">
        <w:rPr>
          <w:rFonts w:ascii="Cambria" w:eastAsia="Cambria" w:hAnsi="Cambria" w:cs="Cambria"/>
          <w:sz w:val="21"/>
          <w:szCs w:val="21"/>
          <w:u w:val="single"/>
        </w:rPr>
        <w:t xml:space="preserve">SKLEP: Parlament DS ŠGV </w:t>
      </w:r>
      <w:r w:rsidR="00150E95" w:rsidRPr="00DB03F5">
        <w:rPr>
          <w:rFonts w:ascii="Cambria" w:eastAsia="Cambria" w:hAnsi="Cambria" w:cs="Cambria"/>
          <w:sz w:val="21"/>
          <w:szCs w:val="21"/>
          <w:u w:val="single"/>
        </w:rPr>
        <w:t xml:space="preserve">je </w:t>
      </w:r>
      <w:r w:rsidRPr="00DB03F5">
        <w:rPr>
          <w:rFonts w:ascii="Cambria" w:eastAsia="Cambria" w:hAnsi="Cambria" w:cs="Cambria"/>
          <w:sz w:val="21"/>
          <w:szCs w:val="21"/>
          <w:u w:val="single"/>
        </w:rPr>
        <w:t>potrdi</w:t>
      </w:r>
      <w:r w:rsidR="00150E95" w:rsidRPr="00DB03F5">
        <w:rPr>
          <w:rFonts w:ascii="Cambria" w:eastAsia="Cambria" w:hAnsi="Cambria" w:cs="Cambria"/>
          <w:sz w:val="21"/>
          <w:szCs w:val="21"/>
          <w:u w:val="single"/>
        </w:rPr>
        <w:t>l</w:t>
      </w:r>
      <w:r w:rsidR="00243A33" w:rsidRPr="00DB03F5">
        <w:rPr>
          <w:rFonts w:ascii="Cambria" w:eastAsia="Cambria" w:hAnsi="Cambria" w:cs="Cambria"/>
          <w:sz w:val="21"/>
          <w:szCs w:val="21"/>
          <w:u w:val="single"/>
        </w:rPr>
        <w:t xml:space="preserve"> dnevni red te seje ter zapisnik prejšnje seje.</w:t>
      </w:r>
    </w:p>
    <w:p w:rsidR="000C2D74" w:rsidRPr="00DB03F5" w:rsidRDefault="000C2D74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</w:p>
    <w:p w:rsidR="000C2D74" w:rsidRPr="00DB03F5" w:rsidRDefault="003A099C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 xml:space="preserve">K točki 2: Poročilo o </w:t>
      </w:r>
      <w:proofErr w:type="spellStart"/>
      <w:r w:rsidRPr="00DB03F5">
        <w:rPr>
          <w:rFonts w:ascii="Cambria" w:eastAsia="Cambria" w:hAnsi="Cambria" w:cs="Cambria"/>
          <w:b/>
          <w:sz w:val="21"/>
          <w:szCs w:val="21"/>
        </w:rPr>
        <w:t>medrazrednem</w:t>
      </w:r>
      <w:proofErr w:type="spellEnd"/>
      <w:r w:rsidRPr="00DB03F5">
        <w:rPr>
          <w:rFonts w:ascii="Cambria" w:eastAsia="Cambria" w:hAnsi="Cambria" w:cs="Cambria"/>
          <w:b/>
          <w:sz w:val="21"/>
          <w:szCs w:val="21"/>
        </w:rPr>
        <w:t xml:space="preserve"> turnirju v nogometu</w:t>
      </w:r>
    </w:p>
    <w:p w:rsidR="009D1F2C" w:rsidRPr="00DB03F5" w:rsidRDefault="00C24736">
      <w:pPr>
        <w:tabs>
          <w:tab w:val="left" w:pos="1418"/>
          <w:tab w:val="left" w:pos="1985"/>
        </w:tabs>
        <w:rPr>
          <w:rFonts w:ascii="Cambria" w:eastAsia="Cambria" w:hAnsi="Cambria" w:cs="Cambria"/>
          <w:sz w:val="21"/>
          <w:szCs w:val="21"/>
        </w:rPr>
      </w:pPr>
      <w:bookmarkStart w:id="2" w:name="_30j0zll" w:colFirst="0" w:colLast="0"/>
      <w:bookmarkEnd w:id="2"/>
      <w:r w:rsidRPr="00DB03F5">
        <w:rPr>
          <w:rFonts w:ascii="Cambria" w:eastAsia="Cambria" w:hAnsi="Cambria" w:cs="Cambria"/>
          <w:sz w:val="21"/>
          <w:szCs w:val="21"/>
        </w:rPr>
        <w:t>Organizator Gregor Adamič (3. a) je poročal,</w:t>
      </w:r>
      <w:r w:rsidR="00243A33" w:rsidRPr="00DB03F5">
        <w:rPr>
          <w:rFonts w:ascii="Cambria" w:eastAsia="Cambria" w:hAnsi="Cambria" w:cs="Cambria"/>
          <w:sz w:val="21"/>
          <w:szCs w:val="21"/>
        </w:rPr>
        <w:t xml:space="preserve"> da</w:t>
      </w:r>
      <w:r w:rsidRPr="00DB03F5">
        <w:rPr>
          <w:rFonts w:ascii="Cambria" w:eastAsia="Cambria" w:hAnsi="Cambria" w:cs="Cambria"/>
          <w:sz w:val="21"/>
          <w:szCs w:val="21"/>
        </w:rPr>
        <w:t xml:space="preserve"> </w:t>
      </w:r>
      <w:r w:rsidR="00F70B1F" w:rsidRPr="00DB03F5">
        <w:rPr>
          <w:rFonts w:ascii="Cambria" w:eastAsia="Cambria" w:hAnsi="Cambria" w:cs="Cambria"/>
          <w:sz w:val="21"/>
          <w:szCs w:val="21"/>
        </w:rPr>
        <w:t xml:space="preserve">bo </w:t>
      </w:r>
      <w:r w:rsidRPr="00DB03F5">
        <w:rPr>
          <w:rFonts w:ascii="Cambria" w:eastAsia="Cambria" w:hAnsi="Cambria" w:cs="Cambria"/>
          <w:sz w:val="21"/>
          <w:szCs w:val="21"/>
        </w:rPr>
        <w:t xml:space="preserve">finale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medrazrednega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 turnirja v nogometu </w:t>
      </w:r>
      <w:r w:rsidRPr="00397316">
        <w:rPr>
          <w:rFonts w:ascii="Cambria" w:eastAsia="Cambria" w:hAnsi="Cambria" w:cs="Cambria"/>
          <w:sz w:val="21"/>
          <w:szCs w:val="21"/>
        </w:rPr>
        <w:t>potekal</w:t>
      </w:r>
      <w:r w:rsidR="00150E95" w:rsidRPr="00397316">
        <w:rPr>
          <w:rFonts w:ascii="Cambria" w:eastAsia="Cambria" w:hAnsi="Cambria" w:cs="Cambria"/>
          <w:sz w:val="21"/>
          <w:szCs w:val="21"/>
        </w:rPr>
        <w:t>o</w:t>
      </w:r>
      <w:r w:rsidRPr="00397316">
        <w:rPr>
          <w:rFonts w:ascii="Cambria" w:eastAsia="Cambria" w:hAnsi="Cambria" w:cs="Cambria"/>
          <w:sz w:val="21"/>
          <w:szCs w:val="21"/>
        </w:rPr>
        <w:t xml:space="preserve"> v </w:t>
      </w:r>
      <w:r w:rsidR="00397316" w:rsidRPr="00397316">
        <w:rPr>
          <w:rFonts w:ascii="Cambria" w:eastAsia="Cambria" w:hAnsi="Cambria" w:cs="Cambria"/>
          <w:sz w:val="21"/>
          <w:szCs w:val="21"/>
        </w:rPr>
        <w:t>sredo</w:t>
      </w:r>
      <w:r w:rsidRPr="00397316">
        <w:rPr>
          <w:rFonts w:ascii="Cambria" w:eastAsia="Cambria" w:hAnsi="Cambria" w:cs="Cambria"/>
          <w:sz w:val="21"/>
          <w:szCs w:val="21"/>
        </w:rPr>
        <w:t>,</w:t>
      </w:r>
      <w:r w:rsidR="00397316" w:rsidRPr="00397316">
        <w:rPr>
          <w:rFonts w:ascii="Cambria" w:eastAsia="Cambria" w:hAnsi="Cambria" w:cs="Cambria"/>
          <w:sz w:val="21"/>
          <w:szCs w:val="21"/>
        </w:rPr>
        <w:t xml:space="preserve"> 27</w:t>
      </w:r>
      <w:r w:rsidR="00150E95" w:rsidRPr="00397316">
        <w:rPr>
          <w:rFonts w:ascii="Cambria" w:eastAsia="Cambria" w:hAnsi="Cambria" w:cs="Cambria"/>
          <w:sz w:val="21"/>
          <w:szCs w:val="21"/>
        </w:rPr>
        <w:t>. 11., in sicer</w:t>
      </w:r>
      <w:r w:rsidRPr="00397316">
        <w:rPr>
          <w:rFonts w:ascii="Cambria" w:eastAsia="Cambria" w:hAnsi="Cambria" w:cs="Cambria"/>
          <w:sz w:val="21"/>
          <w:szCs w:val="21"/>
        </w:rPr>
        <w:t xml:space="preserve"> med oddelkoma 3. a in 2. b. Tretje mesto je dosegel </w:t>
      </w:r>
      <w:r w:rsidR="00E14F1B" w:rsidRPr="00397316">
        <w:rPr>
          <w:rFonts w:ascii="Cambria" w:eastAsia="Cambria" w:hAnsi="Cambria" w:cs="Cambria"/>
          <w:sz w:val="21"/>
          <w:szCs w:val="21"/>
        </w:rPr>
        <w:t xml:space="preserve">razred </w:t>
      </w:r>
      <w:r w:rsidRPr="00397316">
        <w:rPr>
          <w:rFonts w:ascii="Cambria" w:eastAsia="Cambria" w:hAnsi="Cambria" w:cs="Cambria"/>
          <w:sz w:val="21"/>
          <w:szCs w:val="21"/>
        </w:rPr>
        <w:t>3. c. Domen Medvešček je predstavnikom razred</w:t>
      </w:r>
      <w:r w:rsidR="00F70B1F" w:rsidRPr="00397316">
        <w:rPr>
          <w:rFonts w:ascii="Cambria" w:eastAsia="Cambria" w:hAnsi="Cambria" w:cs="Cambria"/>
          <w:sz w:val="21"/>
          <w:szCs w:val="21"/>
        </w:rPr>
        <w:t>ov naročil,</w:t>
      </w:r>
      <w:r w:rsidR="00E830C6" w:rsidRPr="00397316">
        <w:rPr>
          <w:rFonts w:ascii="Cambria" w:eastAsia="Cambria" w:hAnsi="Cambria" w:cs="Cambria"/>
          <w:sz w:val="21"/>
          <w:szCs w:val="21"/>
        </w:rPr>
        <w:t xml:space="preserve"> da</w:t>
      </w:r>
      <w:r w:rsidRPr="00397316">
        <w:rPr>
          <w:rFonts w:ascii="Cambria" w:eastAsia="Cambria" w:hAnsi="Cambria" w:cs="Cambria"/>
          <w:sz w:val="21"/>
          <w:szCs w:val="21"/>
        </w:rPr>
        <w:t xml:space="preserve"> </w:t>
      </w:r>
      <w:r w:rsidR="00E830C6" w:rsidRPr="00397316">
        <w:rPr>
          <w:rFonts w:ascii="Cambria" w:eastAsia="Cambria" w:hAnsi="Cambria" w:cs="Cambria"/>
          <w:sz w:val="21"/>
          <w:szCs w:val="21"/>
        </w:rPr>
        <w:t>ugovore</w:t>
      </w:r>
      <w:r w:rsidRPr="00397316">
        <w:rPr>
          <w:rFonts w:ascii="Cambria" w:eastAsia="Cambria" w:hAnsi="Cambria" w:cs="Cambria"/>
          <w:sz w:val="21"/>
          <w:szCs w:val="21"/>
        </w:rPr>
        <w:t xml:space="preserve"> glede tekem, ki </w:t>
      </w:r>
      <w:r w:rsidR="00F70B1F" w:rsidRPr="00397316">
        <w:rPr>
          <w:rFonts w:ascii="Cambria" w:eastAsia="Cambria" w:hAnsi="Cambria" w:cs="Cambria"/>
          <w:sz w:val="21"/>
          <w:szCs w:val="21"/>
        </w:rPr>
        <w:t>jih organizira D</w:t>
      </w:r>
      <w:r w:rsidRPr="00397316">
        <w:rPr>
          <w:rFonts w:ascii="Cambria" w:eastAsia="Cambria" w:hAnsi="Cambria" w:cs="Cambria"/>
          <w:sz w:val="21"/>
          <w:szCs w:val="21"/>
        </w:rPr>
        <w:t>ijaška skupnost</w:t>
      </w:r>
      <w:r w:rsidR="00F70B1F" w:rsidRPr="00397316">
        <w:rPr>
          <w:rFonts w:ascii="Cambria" w:eastAsia="Cambria" w:hAnsi="Cambria" w:cs="Cambria"/>
          <w:sz w:val="21"/>
          <w:szCs w:val="21"/>
        </w:rPr>
        <w:t>,</w:t>
      </w:r>
      <w:r w:rsidR="00E830C6" w:rsidRPr="00397316">
        <w:rPr>
          <w:rFonts w:ascii="Cambria" w:eastAsia="Cambria" w:hAnsi="Cambria" w:cs="Cambria"/>
          <w:sz w:val="21"/>
          <w:szCs w:val="21"/>
        </w:rPr>
        <w:t xml:space="preserve"> naslovijo neposredno na predsedstvo, ni potrebe po vključevanju profesorjev. </w:t>
      </w:r>
      <w:r w:rsidR="00401BE6" w:rsidRPr="00397316">
        <w:rPr>
          <w:rFonts w:ascii="Cambria" w:eastAsia="Cambria" w:hAnsi="Cambria" w:cs="Cambria"/>
          <w:sz w:val="21"/>
          <w:szCs w:val="21"/>
        </w:rPr>
        <w:t>Predsednik je na pobudo ge. Petre Rep predstavnikom</w:t>
      </w:r>
      <w:r w:rsidR="00401BE6" w:rsidRPr="00DB03F5">
        <w:rPr>
          <w:rFonts w:ascii="Cambria" w:eastAsia="Cambria" w:hAnsi="Cambria" w:cs="Cambria"/>
          <w:sz w:val="21"/>
          <w:szCs w:val="21"/>
        </w:rPr>
        <w:t xml:space="preserve"> razložil, </w:t>
      </w:r>
      <w:r w:rsidR="00E14F1B" w:rsidRPr="00DB03F5">
        <w:rPr>
          <w:rFonts w:ascii="Cambria" w:eastAsia="Cambria" w:hAnsi="Cambria" w:cs="Cambria"/>
          <w:sz w:val="21"/>
          <w:szCs w:val="21"/>
        </w:rPr>
        <w:t xml:space="preserve">na kaj je bil podan ugovor. Na polfinalni tekmi med 3. a in 3. </w:t>
      </w:r>
      <w:r w:rsidR="00397316">
        <w:rPr>
          <w:rFonts w:ascii="Cambria" w:eastAsia="Cambria" w:hAnsi="Cambria" w:cs="Cambria"/>
          <w:sz w:val="21"/>
          <w:szCs w:val="21"/>
        </w:rPr>
        <w:t>c</w:t>
      </w:r>
      <w:r w:rsidR="00E14F1B" w:rsidRPr="00DB03F5">
        <w:rPr>
          <w:rFonts w:ascii="Cambria" w:eastAsia="Cambria" w:hAnsi="Cambria" w:cs="Cambria"/>
          <w:sz w:val="21"/>
          <w:szCs w:val="21"/>
        </w:rPr>
        <w:t xml:space="preserve"> je za razred 3. a igral prof. Kompara, s čemer naj bi bil kršen dogovor med razredoma. </w:t>
      </w:r>
      <w:r w:rsidR="00401BE6" w:rsidRPr="00DB03F5">
        <w:rPr>
          <w:rFonts w:ascii="Cambria" w:eastAsia="Cambria" w:hAnsi="Cambria" w:cs="Cambria"/>
          <w:sz w:val="21"/>
          <w:szCs w:val="21"/>
        </w:rPr>
        <w:t>Po končani tekmi je</w:t>
      </w:r>
      <w:r w:rsidR="00E14F1B" w:rsidRPr="00DB03F5">
        <w:rPr>
          <w:rFonts w:ascii="Cambria" w:eastAsia="Cambria" w:hAnsi="Cambria" w:cs="Cambria"/>
          <w:sz w:val="21"/>
          <w:szCs w:val="21"/>
        </w:rPr>
        <w:t xml:space="preserve"> razred</w:t>
      </w:r>
      <w:r w:rsidR="00401BE6" w:rsidRPr="00DB03F5">
        <w:rPr>
          <w:rFonts w:ascii="Cambria" w:eastAsia="Cambria" w:hAnsi="Cambria" w:cs="Cambria"/>
          <w:sz w:val="21"/>
          <w:szCs w:val="21"/>
        </w:rPr>
        <w:t xml:space="preserve"> 3. c vložil pritož</w:t>
      </w:r>
      <w:r w:rsidR="00E14F1B" w:rsidRPr="00DB03F5">
        <w:rPr>
          <w:rFonts w:ascii="Cambria" w:eastAsia="Cambria" w:hAnsi="Cambria" w:cs="Cambria"/>
          <w:sz w:val="21"/>
          <w:szCs w:val="21"/>
        </w:rPr>
        <w:t>bo za razveljavitev tekme,</w:t>
      </w:r>
      <w:r w:rsidR="00401BE6" w:rsidRPr="00DB03F5">
        <w:rPr>
          <w:rFonts w:ascii="Cambria" w:eastAsia="Cambria" w:hAnsi="Cambria" w:cs="Cambria"/>
          <w:sz w:val="21"/>
          <w:szCs w:val="21"/>
        </w:rPr>
        <w:t xml:space="preserve"> ki je bila s strani predsedstva zavrnjena kot neutemeljena.</w:t>
      </w:r>
      <w:r w:rsidR="00E14F1B" w:rsidRPr="00DB03F5">
        <w:rPr>
          <w:rFonts w:ascii="Cambria" w:eastAsia="Cambria" w:hAnsi="Cambria" w:cs="Cambria"/>
          <w:sz w:val="21"/>
          <w:szCs w:val="21"/>
        </w:rPr>
        <w:t xml:space="preserve"> Pravilo, da tudi profesorji lahko igrajo na tekmi, je bilo namreč javno znano in potrjeno </w:t>
      </w:r>
      <w:r w:rsidR="006F3260">
        <w:rPr>
          <w:rFonts w:ascii="Cambria" w:eastAsia="Cambria" w:hAnsi="Cambria" w:cs="Cambria"/>
          <w:sz w:val="21"/>
          <w:szCs w:val="21"/>
        </w:rPr>
        <w:t>na oktobrski seji Parlamenta DS. V razpravi so p</w:t>
      </w:r>
      <w:r w:rsidR="00401BE6" w:rsidRPr="00DB03F5">
        <w:rPr>
          <w:rFonts w:ascii="Cambria" w:eastAsia="Cambria" w:hAnsi="Cambria" w:cs="Cambria"/>
          <w:sz w:val="21"/>
          <w:szCs w:val="21"/>
        </w:rPr>
        <w:t xml:space="preserve">redstavniki </w:t>
      </w:r>
      <w:r w:rsidR="00401BE6" w:rsidRPr="00DB03F5">
        <w:rPr>
          <w:rFonts w:ascii="Cambria" w:eastAsia="Cambria" w:hAnsi="Cambria" w:cs="Cambria"/>
          <w:sz w:val="21"/>
          <w:szCs w:val="21"/>
        </w:rPr>
        <w:lastRenderedPageBreak/>
        <w:t xml:space="preserve">razredov </w:t>
      </w:r>
      <w:r w:rsidR="006F3260">
        <w:rPr>
          <w:rFonts w:ascii="Cambria" w:eastAsia="Cambria" w:hAnsi="Cambria" w:cs="Cambria"/>
          <w:sz w:val="21"/>
          <w:szCs w:val="21"/>
        </w:rPr>
        <w:t xml:space="preserve">še enkrat podali svoje argumente; zaključek je bil, da dogovor med razredoma glede </w:t>
      </w:r>
      <w:proofErr w:type="spellStart"/>
      <w:r w:rsidR="00397316">
        <w:rPr>
          <w:rFonts w:ascii="Cambria" w:eastAsia="Cambria" w:hAnsi="Cambria" w:cs="Cambria"/>
          <w:sz w:val="21"/>
          <w:szCs w:val="21"/>
        </w:rPr>
        <w:t>ne</w:t>
      </w:r>
      <w:r w:rsidR="006F3260">
        <w:rPr>
          <w:rFonts w:ascii="Cambria" w:eastAsia="Cambria" w:hAnsi="Cambria" w:cs="Cambria"/>
          <w:sz w:val="21"/>
          <w:szCs w:val="21"/>
        </w:rPr>
        <w:t>igranja</w:t>
      </w:r>
      <w:proofErr w:type="spellEnd"/>
      <w:r w:rsidR="006F3260">
        <w:rPr>
          <w:rFonts w:ascii="Cambria" w:eastAsia="Cambria" w:hAnsi="Cambria" w:cs="Cambria"/>
          <w:sz w:val="21"/>
          <w:szCs w:val="21"/>
        </w:rPr>
        <w:t xml:space="preserve"> profesorjev ni bil sprejet. </w:t>
      </w:r>
      <w:r w:rsidR="00DB03F5" w:rsidRPr="00DB03F5">
        <w:rPr>
          <w:rFonts w:ascii="Cambria" w:eastAsia="Cambria" w:hAnsi="Cambria" w:cs="Cambria"/>
          <w:sz w:val="21"/>
          <w:szCs w:val="21"/>
        </w:rPr>
        <w:t xml:space="preserve">Predsednik bo na ugovor podal tudi pisno mnenje predsedstva. </w:t>
      </w:r>
      <w:r w:rsidR="009D1F2C" w:rsidRPr="00DB03F5">
        <w:rPr>
          <w:rFonts w:ascii="Cambria" w:eastAsia="Cambria" w:hAnsi="Cambria" w:cs="Cambria"/>
          <w:sz w:val="21"/>
          <w:szCs w:val="21"/>
        </w:rPr>
        <w:t>Predsedujoči je še pohvalil hitro in učinkovito organizacijo turnirja, ki se je tako lahko zaključil v ''rekordnem'' času.</w:t>
      </w:r>
    </w:p>
    <w:p w:rsidR="000C2D74" w:rsidRPr="00DB03F5" w:rsidRDefault="009D1F2C">
      <w:pPr>
        <w:tabs>
          <w:tab w:val="left" w:pos="1418"/>
          <w:tab w:val="left" w:pos="1985"/>
        </w:tabs>
        <w:rPr>
          <w:rFonts w:ascii="Cambria" w:eastAsia="Cambria" w:hAnsi="Cambria" w:cs="Cambria"/>
          <w:sz w:val="21"/>
          <w:szCs w:val="21"/>
          <w:u w:val="single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 xml:space="preserve">K točki 3: Medrazredni turnir v košarki                                                                                     </w:t>
      </w:r>
      <w:r w:rsidR="00243A33" w:rsidRPr="00DB03F5">
        <w:rPr>
          <w:rFonts w:ascii="Cambria" w:eastAsia="Cambria" w:hAnsi="Cambria" w:cs="Cambria"/>
          <w:sz w:val="21"/>
          <w:szCs w:val="21"/>
        </w:rPr>
        <w:t xml:space="preserve">Predsednik DS Domen Medvešček je poročal, </w:t>
      </w:r>
      <w:r w:rsidRPr="00DB03F5">
        <w:rPr>
          <w:rFonts w:ascii="Cambria" w:eastAsia="Cambria" w:hAnsi="Cambria" w:cs="Cambria"/>
          <w:sz w:val="21"/>
          <w:szCs w:val="21"/>
        </w:rPr>
        <w:t xml:space="preserve">da so bila sestavljena pravila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medrazrednega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 košarkarskega turnirja. Ta med drugim določajo, da mora na tekmah skupinskega dela </w:t>
      </w:r>
      <w:r w:rsidR="00B91053" w:rsidRPr="00DB03F5">
        <w:rPr>
          <w:rFonts w:ascii="Cambria" w:eastAsia="Cambria" w:hAnsi="Cambria" w:cs="Cambria"/>
          <w:sz w:val="21"/>
          <w:szCs w:val="21"/>
        </w:rPr>
        <w:t xml:space="preserve">igrati vsaj ena punca, tekme pa trajajo </w:t>
      </w:r>
      <w:r w:rsidRPr="00DB03F5">
        <w:rPr>
          <w:rFonts w:ascii="Cambria" w:eastAsia="Cambria" w:hAnsi="Cambria" w:cs="Cambria"/>
          <w:sz w:val="21"/>
          <w:szCs w:val="21"/>
        </w:rPr>
        <w:t xml:space="preserve">2 </w:t>
      </w:r>
      <w:r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>× 8 min.</w:t>
      </w:r>
      <w:r w:rsidR="00B91053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 xml:space="preserve"> Lucija Štremfelj (3. c) je predlagala spremembo pravila, da se lahko razrednik ali </w:t>
      </w:r>
      <w:proofErr w:type="spellStart"/>
      <w:r w:rsidR="00B91053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>sorazrednik</w:t>
      </w:r>
      <w:proofErr w:type="spellEnd"/>
      <w:r w:rsidR="00B91053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 xml:space="preserve"> </w:t>
      </w:r>
      <w:r w:rsidR="00E830C6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 xml:space="preserve">kot igralca </w:t>
      </w:r>
      <w:r w:rsidR="00F70B1F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>tekme udeleži</w:t>
      </w:r>
      <w:r w:rsidR="00E830C6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>ta</w:t>
      </w:r>
      <w:r w:rsidR="00F70B1F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 xml:space="preserve"> </w:t>
      </w:r>
      <w:r w:rsidR="00B91053" w:rsidRPr="00DB03F5">
        <w:rPr>
          <w:rFonts w:ascii="Cambria" w:hAnsi="Cambria" w:cs="Arial"/>
          <w:color w:val="222222"/>
          <w:sz w:val="21"/>
          <w:szCs w:val="21"/>
          <w:shd w:val="clear" w:color="auto" w:fill="FFFFFF"/>
        </w:rPr>
        <w:t>samo v skupinskem delu tekmovanja.</w:t>
      </w:r>
      <w:r w:rsidR="00B91053" w:rsidRPr="00DB03F5">
        <w:rPr>
          <w:rFonts w:ascii="Cambria" w:eastAsia="Cambria" w:hAnsi="Cambria" w:cs="Cambria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 w:rsidR="00B91053" w:rsidRPr="00DB03F5">
        <w:rPr>
          <w:rFonts w:ascii="Cambria" w:eastAsia="Cambria" w:hAnsi="Cambria" w:cs="Cambria"/>
          <w:sz w:val="21"/>
          <w:szCs w:val="21"/>
          <w:u w:val="single"/>
        </w:rPr>
        <w:t>SKLEP: Predstavniki so z 20 glasovi</w:t>
      </w:r>
      <w:r w:rsidR="003B0825" w:rsidRPr="00DB03F5">
        <w:rPr>
          <w:rFonts w:ascii="Cambria" w:eastAsia="Cambria" w:hAnsi="Cambria" w:cs="Cambria"/>
          <w:sz w:val="21"/>
          <w:szCs w:val="21"/>
          <w:u w:val="single"/>
        </w:rPr>
        <w:t xml:space="preserve"> za</w:t>
      </w:r>
      <w:r w:rsidR="00B91053" w:rsidRPr="00DB03F5">
        <w:rPr>
          <w:rFonts w:ascii="Cambria" w:eastAsia="Cambria" w:hAnsi="Cambria" w:cs="Cambria"/>
          <w:sz w:val="21"/>
          <w:szCs w:val="21"/>
          <w:u w:val="single"/>
        </w:rPr>
        <w:t xml:space="preserve"> potrdili spremembo pravila, ki sedaj določa, da lahko razrednik ali sorazrednik z ekipo svojega razreda igra</w:t>
      </w:r>
      <w:r w:rsidR="00E830C6" w:rsidRPr="00DB03F5">
        <w:rPr>
          <w:rFonts w:ascii="Cambria" w:eastAsia="Cambria" w:hAnsi="Cambria" w:cs="Cambria"/>
          <w:sz w:val="21"/>
          <w:szCs w:val="21"/>
          <w:u w:val="single"/>
        </w:rPr>
        <w:t>ta</w:t>
      </w:r>
      <w:r w:rsidR="00B91053" w:rsidRPr="00DB03F5">
        <w:rPr>
          <w:rFonts w:ascii="Cambria" w:eastAsia="Cambria" w:hAnsi="Cambria" w:cs="Cambria"/>
          <w:sz w:val="21"/>
          <w:szCs w:val="21"/>
          <w:u w:val="single"/>
        </w:rPr>
        <w:t xml:space="preserve"> samo v skupinskem delu turnirja. </w:t>
      </w:r>
    </w:p>
    <w:p w:rsidR="00B91053" w:rsidRPr="00DB03F5" w:rsidRDefault="00B91053">
      <w:pPr>
        <w:tabs>
          <w:tab w:val="left" w:pos="1418"/>
          <w:tab w:val="left" w:pos="1985"/>
        </w:tabs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>Potekal je tudi žreb ekip za skupinski del košarkarskega turnirja:</w:t>
      </w:r>
    </w:p>
    <w:p w:rsidR="003B0825" w:rsidRPr="00DB03F5" w:rsidRDefault="00B91053" w:rsidP="00B91053">
      <w:pPr>
        <w:tabs>
          <w:tab w:val="left" w:pos="1418"/>
          <w:tab w:val="left" w:pos="1985"/>
        </w:tabs>
        <w:rPr>
          <w:rFonts w:asciiTheme="majorHAnsi" w:hAnsiTheme="majorHAnsi"/>
          <w:sz w:val="21"/>
          <w:szCs w:val="21"/>
        </w:rPr>
      </w:pPr>
      <w:r w:rsidRPr="00DB03F5">
        <w:rPr>
          <w:rFonts w:asciiTheme="majorHAnsi" w:hAnsiTheme="majorHAnsi"/>
          <w:sz w:val="21"/>
          <w:szCs w:val="21"/>
        </w:rPr>
        <w:t xml:space="preserve">                              skupina A:  2. a,  2. b,  3. a</w:t>
      </w:r>
      <w:r w:rsidRPr="00DB03F5">
        <w:rPr>
          <w:rFonts w:asciiTheme="majorHAnsi" w:hAnsiTheme="majorHAnsi"/>
          <w:sz w:val="21"/>
          <w:szCs w:val="21"/>
        </w:rPr>
        <w:tab/>
      </w:r>
      <w:r w:rsidRPr="00DB03F5">
        <w:rPr>
          <w:rFonts w:asciiTheme="majorHAnsi" w:hAnsiTheme="majorHAnsi"/>
          <w:sz w:val="21"/>
          <w:szCs w:val="21"/>
        </w:rPr>
        <w:br/>
      </w:r>
      <w:r w:rsidRPr="00DB03F5">
        <w:rPr>
          <w:rFonts w:asciiTheme="majorHAnsi" w:hAnsiTheme="majorHAnsi"/>
          <w:sz w:val="21"/>
          <w:szCs w:val="21"/>
        </w:rPr>
        <w:tab/>
        <w:t xml:space="preserve"> skupina B:  1. b,  1. a,  4.</w:t>
      </w:r>
      <w:r w:rsidR="003B0825" w:rsidRPr="00DB03F5">
        <w:rPr>
          <w:rFonts w:asciiTheme="majorHAnsi" w:hAnsiTheme="majorHAnsi"/>
          <w:sz w:val="21"/>
          <w:szCs w:val="21"/>
        </w:rPr>
        <w:t>b</w:t>
      </w:r>
      <w:r w:rsidRPr="00DB03F5">
        <w:rPr>
          <w:rFonts w:asciiTheme="majorHAnsi" w:hAnsiTheme="majorHAnsi"/>
          <w:sz w:val="21"/>
          <w:szCs w:val="21"/>
        </w:rPr>
        <w:tab/>
      </w:r>
      <w:r w:rsidRPr="00DB03F5">
        <w:rPr>
          <w:rFonts w:asciiTheme="majorHAnsi" w:hAnsiTheme="majorHAnsi"/>
          <w:sz w:val="21"/>
          <w:szCs w:val="21"/>
        </w:rPr>
        <w:br/>
      </w:r>
      <w:r w:rsidRPr="00DB03F5">
        <w:rPr>
          <w:rFonts w:asciiTheme="majorHAnsi" w:hAnsiTheme="majorHAnsi"/>
          <w:sz w:val="21"/>
          <w:szCs w:val="21"/>
        </w:rPr>
        <w:tab/>
        <w:t xml:space="preserve"> skupina C:  4. </w:t>
      </w:r>
      <w:r w:rsidR="003B0825" w:rsidRPr="00DB03F5">
        <w:rPr>
          <w:rFonts w:asciiTheme="majorHAnsi" w:hAnsiTheme="majorHAnsi"/>
          <w:sz w:val="21"/>
          <w:szCs w:val="21"/>
        </w:rPr>
        <w:t>a</w:t>
      </w:r>
      <w:r w:rsidRPr="00DB03F5">
        <w:rPr>
          <w:rFonts w:asciiTheme="majorHAnsi" w:hAnsiTheme="majorHAnsi"/>
          <w:sz w:val="21"/>
          <w:szCs w:val="21"/>
        </w:rPr>
        <w:t xml:space="preserve">,  </w:t>
      </w:r>
      <w:r w:rsidR="003B0825" w:rsidRPr="00DB03F5">
        <w:rPr>
          <w:rFonts w:asciiTheme="majorHAnsi" w:hAnsiTheme="majorHAnsi"/>
          <w:sz w:val="21"/>
          <w:szCs w:val="21"/>
        </w:rPr>
        <w:t>1. c</w:t>
      </w:r>
      <w:r w:rsidRPr="00DB03F5">
        <w:rPr>
          <w:rFonts w:asciiTheme="majorHAnsi" w:hAnsiTheme="majorHAnsi"/>
          <w:sz w:val="21"/>
          <w:szCs w:val="21"/>
        </w:rPr>
        <w:t xml:space="preserve">,  </w:t>
      </w:r>
      <w:r w:rsidR="003B0825" w:rsidRPr="00DB03F5">
        <w:rPr>
          <w:rFonts w:asciiTheme="majorHAnsi" w:hAnsiTheme="majorHAnsi"/>
          <w:sz w:val="21"/>
          <w:szCs w:val="21"/>
        </w:rPr>
        <w:t>3</w:t>
      </w:r>
      <w:r w:rsidRPr="00DB03F5">
        <w:rPr>
          <w:rFonts w:asciiTheme="majorHAnsi" w:hAnsiTheme="majorHAnsi"/>
          <w:sz w:val="21"/>
          <w:szCs w:val="21"/>
        </w:rPr>
        <w:t>. b</w:t>
      </w:r>
      <w:r w:rsidRPr="00DB03F5">
        <w:rPr>
          <w:rFonts w:asciiTheme="majorHAnsi" w:hAnsiTheme="majorHAnsi"/>
          <w:sz w:val="21"/>
          <w:szCs w:val="21"/>
        </w:rPr>
        <w:tab/>
      </w:r>
      <w:r w:rsidRPr="00DB03F5">
        <w:rPr>
          <w:rFonts w:asciiTheme="majorHAnsi" w:hAnsiTheme="majorHAnsi"/>
          <w:sz w:val="21"/>
          <w:szCs w:val="21"/>
        </w:rPr>
        <w:br/>
        <w:t xml:space="preserve">                              skupina D:  3. c,  </w:t>
      </w:r>
      <w:r w:rsidR="003B0825" w:rsidRPr="00DB03F5">
        <w:rPr>
          <w:rFonts w:asciiTheme="majorHAnsi" w:hAnsiTheme="majorHAnsi"/>
          <w:sz w:val="21"/>
          <w:szCs w:val="21"/>
        </w:rPr>
        <w:t xml:space="preserve">2. </w:t>
      </w:r>
      <w:r w:rsidRPr="00DB03F5">
        <w:rPr>
          <w:rFonts w:asciiTheme="majorHAnsi" w:hAnsiTheme="majorHAnsi"/>
          <w:sz w:val="21"/>
          <w:szCs w:val="21"/>
        </w:rPr>
        <w:t xml:space="preserve">c,  </w:t>
      </w:r>
      <w:r w:rsidR="003B0825" w:rsidRPr="00DB03F5">
        <w:rPr>
          <w:rFonts w:asciiTheme="majorHAnsi" w:hAnsiTheme="majorHAnsi"/>
          <w:sz w:val="21"/>
          <w:szCs w:val="21"/>
        </w:rPr>
        <w:t>4</w:t>
      </w:r>
      <w:r w:rsidRPr="00DB03F5">
        <w:rPr>
          <w:rFonts w:asciiTheme="majorHAnsi" w:hAnsiTheme="majorHAnsi"/>
          <w:sz w:val="21"/>
          <w:szCs w:val="21"/>
        </w:rPr>
        <w:t>. c</w:t>
      </w:r>
    </w:p>
    <w:p w:rsidR="00B91053" w:rsidRPr="00DB03F5" w:rsidRDefault="003B0825" w:rsidP="00D77D9A">
      <w:pPr>
        <w:tabs>
          <w:tab w:val="left" w:pos="1418"/>
          <w:tab w:val="left" w:pos="1985"/>
        </w:tabs>
        <w:rPr>
          <w:rFonts w:asciiTheme="majorHAnsi" w:hAnsiTheme="majorHAnsi"/>
          <w:sz w:val="21"/>
          <w:szCs w:val="21"/>
        </w:rPr>
      </w:pPr>
      <w:r w:rsidRPr="00DB03F5">
        <w:rPr>
          <w:rFonts w:asciiTheme="majorHAnsi" w:hAnsiTheme="majorHAnsi"/>
          <w:sz w:val="21"/>
          <w:szCs w:val="21"/>
        </w:rPr>
        <w:t>Domen Medvešček je prisotne seznanil, da bosta košarkarski turnir vodila Domen Lemut in Filip Petrovič.</w:t>
      </w:r>
      <w:r w:rsidR="00D77D9A" w:rsidRPr="00DB03F5">
        <w:rPr>
          <w:rFonts w:asciiTheme="majorHAnsi" w:hAnsiTheme="majorHAnsi"/>
          <w:sz w:val="21"/>
          <w:szCs w:val="21"/>
        </w:rPr>
        <w:t xml:space="preserve"> Predstavniki so glasovali o sprejetju pravil in načrta košarkarskega turnirja.          </w:t>
      </w:r>
      <w:r w:rsidR="008A63F2">
        <w:rPr>
          <w:rFonts w:asciiTheme="majorHAnsi" w:hAnsiTheme="majorHAnsi"/>
          <w:sz w:val="21"/>
          <w:szCs w:val="21"/>
        </w:rPr>
        <w:br/>
      </w:r>
      <w:r w:rsidR="00D77D9A" w:rsidRPr="00DB03F5">
        <w:rPr>
          <w:rFonts w:ascii="Cambria" w:eastAsia="Cambria" w:hAnsi="Cambria" w:cs="Cambria"/>
          <w:sz w:val="21"/>
          <w:szCs w:val="21"/>
          <w:u w:val="single"/>
        </w:rPr>
        <w:t>SKLEP:  Predstavniki oddelkov so pravila in načrt košarkarskega turnirja soglasno sprejeli.</w:t>
      </w:r>
    </w:p>
    <w:p w:rsidR="000C2D74" w:rsidRPr="00DB03F5" w:rsidRDefault="00B91053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 xml:space="preserve">K točki </w:t>
      </w:r>
      <w:r w:rsidR="00D77D9A" w:rsidRPr="00DB03F5">
        <w:rPr>
          <w:rFonts w:ascii="Cambria" w:eastAsia="Cambria" w:hAnsi="Cambria" w:cs="Cambria"/>
          <w:b/>
          <w:sz w:val="21"/>
          <w:szCs w:val="21"/>
        </w:rPr>
        <w:t>4</w:t>
      </w:r>
      <w:r w:rsidR="00243A33" w:rsidRPr="00DB03F5">
        <w:rPr>
          <w:rFonts w:ascii="Cambria" w:eastAsia="Cambria" w:hAnsi="Cambria" w:cs="Cambria"/>
          <w:b/>
          <w:sz w:val="21"/>
          <w:szCs w:val="21"/>
        </w:rPr>
        <w:t xml:space="preserve">: </w:t>
      </w:r>
      <w:r w:rsidR="00D77D9A" w:rsidRPr="00DB03F5">
        <w:rPr>
          <w:rFonts w:ascii="Cambria" w:eastAsia="Cambria" w:hAnsi="Cambria" w:cs="Cambria"/>
          <w:b/>
          <w:sz w:val="21"/>
          <w:szCs w:val="21"/>
        </w:rPr>
        <w:t xml:space="preserve">Pokali za </w:t>
      </w:r>
      <w:proofErr w:type="spellStart"/>
      <w:r w:rsidR="00D77D9A" w:rsidRPr="00DB03F5">
        <w:rPr>
          <w:rFonts w:ascii="Cambria" w:eastAsia="Cambria" w:hAnsi="Cambria" w:cs="Cambria"/>
          <w:b/>
          <w:sz w:val="21"/>
          <w:szCs w:val="21"/>
        </w:rPr>
        <w:t>medrazredne</w:t>
      </w:r>
      <w:proofErr w:type="spellEnd"/>
      <w:r w:rsidR="00D77D9A" w:rsidRPr="00DB03F5">
        <w:rPr>
          <w:rFonts w:ascii="Cambria" w:eastAsia="Cambria" w:hAnsi="Cambria" w:cs="Cambria"/>
          <w:b/>
          <w:sz w:val="21"/>
          <w:szCs w:val="21"/>
        </w:rPr>
        <w:t xml:space="preserve"> turnirje</w:t>
      </w:r>
    </w:p>
    <w:p w:rsidR="000C2D74" w:rsidRPr="00DB03F5" w:rsidRDefault="00D77D9A">
      <w:pPr>
        <w:tabs>
          <w:tab w:val="left" w:pos="1418"/>
          <w:tab w:val="left" w:pos="1985"/>
        </w:tabs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sz w:val="21"/>
          <w:szCs w:val="21"/>
        </w:rPr>
        <w:t xml:space="preserve">Predsedujoči je poročal, da so se pokali za </w:t>
      </w:r>
      <w:proofErr w:type="spellStart"/>
      <w:r w:rsidRPr="00DB03F5">
        <w:rPr>
          <w:rFonts w:ascii="Cambria" w:eastAsia="Cambria" w:hAnsi="Cambria" w:cs="Cambria"/>
          <w:sz w:val="21"/>
          <w:szCs w:val="21"/>
        </w:rPr>
        <w:t>medrazredne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 turnirje izgubili. Dijaška skupnost bo del svojih sredstev zato namenila za </w:t>
      </w:r>
      <w:r w:rsidR="008A63F2">
        <w:rPr>
          <w:rFonts w:ascii="Cambria" w:eastAsia="Cambria" w:hAnsi="Cambria" w:cs="Cambria"/>
          <w:sz w:val="21"/>
          <w:szCs w:val="21"/>
        </w:rPr>
        <w:t>nakup novih. Po predlogu Marije De Luisa</w:t>
      </w:r>
      <w:r w:rsidRPr="00DB03F5">
        <w:rPr>
          <w:rFonts w:ascii="Cambria" w:eastAsia="Cambria" w:hAnsi="Cambria" w:cs="Cambria"/>
          <w:sz w:val="21"/>
          <w:szCs w:val="21"/>
        </w:rPr>
        <w:t xml:space="preserve"> (4. a) bodo tekmovalci pokale v svojem razredu imeli še en teden po končanem tekmovanju, potem pa </w:t>
      </w:r>
      <w:r w:rsidR="00774999" w:rsidRPr="00DB03F5">
        <w:rPr>
          <w:rFonts w:ascii="Cambria" w:eastAsia="Cambria" w:hAnsi="Cambria" w:cs="Cambria"/>
          <w:sz w:val="21"/>
          <w:szCs w:val="21"/>
        </w:rPr>
        <w:t>jih bodo vrnili DS. Predstavniki razredov so predlog potrdili.*</w:t>
      </w:r>
    </w:p>
    <w:p w:rsidR="008A63F2" w:rsidRPr="00397316" w:rsidRDefault="00774999">
      <w:pPr>
        <w:tabs>
          <w:tab w:val="left" w:pos="1418"/>
          <w:tab w:val="left" w:pos="1985"/>
        </w:tabs>
        <w:rPr>
          <w:rFonts w:ascii="Cambria" w:eastAsia="Cambria" w:hAnsi="Cambria" w:cs="Cambria"/>
          <w:sz w:val="21"/>
          <w:szCs w:val="21"/>
        </w:rPr>
      </w:pPr>
      <w:r w:rsidRPr="00397316">
        <w:rPr>
          <w:rFonts w:ascii="Cambria" w:eastAsia="Cambria" w:hAnsi="Cambria" w:cs="Cambria"/>
          <w:sz w:val="21"/>
          <w:szCs w:val="21"/>
        </w:rPr>
        <w:t>*Po končani seji so se pokali našli</w:t>
      </w:r>
      <w:r w:rsidR="008A63F2" w:rsidRPr="00397316">
        <w:rPr>
          <w:rFonts w:ascii="Cambria" w:eastAsia="Cambria" w:hAnsi="Cambria" w:cs="Cambria"/>
          <w:sz w:val="21"/>
          <w:szCs w:val="21"/>
        </w:rPr>
        <w:t>. Ker so po mnenju predsed</w:t>
      </w:r>
      <w:r w:rsidR="008A63F2" w:rsidRPr="00397316">
        <w:rPr>
          <w:rFonts w:ascii="Cambria" w:eastAsia="Cambria" w:hAnsi="Cambria" w:cs="Cambria"/>
          <w:sz w:val="21"/>
          <w:szCs w:val="21"/>
        </w:rPr>
        <w:t xml:space="preserve">stva že dotrajani, bodo dijaki na naslednji seji </w:t>
      </w:r>
      <w:r w:rsidR="008A63F2" w:rsidRPr="00397316">
        <w:rPr>
          <w:rFonts w:ascii="Cambria" w:eastAsia="Cambria" w:hAnsi="Cambria" w:cs="Cambria"/>
          <w:sz w:val="21"/>
          <w:szCs w:val="21"/>
        </w:rPr>
        <w:t xml:space="preserve">DS </w:t>
      </w:r>
      <w:r w:rsidR="008A63F2" w:rsidRPr="00397316">
        <w:rPr>
          <w:rFonts w:ascii="Cambria" w:eastAsia="Cambria" w:hAnsi="Cambria" w:cs="Cambria"/>
          <w:sz w:val="21"/>
          <w:szCs w:val="21"/>
        </w:rPr>
        <w:t>odločali o nakupu novih.</w:t>
      </w:r>
    </w:p>
    <w:p w:rsidR="000C2D74" w:rsidRPr="00DB03F5" w:rsidRDefault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K točki 5</w:t>
      </w:r>
      <w:r w:rsidR="00243A33" w:rsidRPr="00DB03F5">
        <w:rPr>
          <w:rFonts w:ascii="Cambria" w:eastAsia="Cambria" w:hAnsi="Cambria" w:cs="Cambria"/>
          <w:b/>
          <w:sz w:val="21"/>
          <w:szCs w:val="21"/>
        </w:rPr>
        <w:t>: Razno</w:t>
      </w:r>
    </w:p>
    <w:p w:rsidR="000C2D74" w:rsidRPr="00DB03F5" w:rsidRDefault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Škofijske majice</w:t>
      </w:r>
    </w:p>
    <w:p w:rsidR="000C2D74" w:rsidRPr="00DB03F5" w:rsidRDefault="00774999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  <w:proofErr w:type="spellStart"/>
      <w:r w:rsidRPr="00DB03F5">
        <w:rPr>
          <w:rFonts w:ascii="Cambria" w:eastAsia="Cambria" w:hAnsi="Cambria" w:cs="Cambria"/>
          <w:sz w:val="21"/>
          <w:szCs w:val="21"/>
        </w:rPr>
        <w:t>Tonijo</w:t>
      </w:r>
      <w:proofErr w:type="spellEnd"/>
      <w:r w:rsidRPr="00DB03F5">
        <w:rPr>
          <w:rFonts w:ascii="Cambria" w:eastAsia="Cambria" w:hAnsi="Cambria" w:cs="Cambria"/>
          <w:sz w:val="21"/>
          <w:szCs w:val="21"/>
        </w:rPr>
        <w:t xml:space="preserve"> Kobal (1. c) je zanimalo, kdaj bodo škofijske majice narejene. Predsednik je na to odgovoril, da je v stik s tiskarno že stopil in bodo vzorci kmalu na voljo za pomerjanje. </w:t>
      </w:r>
      <w:r w:rsidR="008A63F2">
        <w:rPr>
          <w:rFonts w:ascii="Cambria" w:eastAsia="Cambria" w:hAnsi="Cambria" w:cs="Cambria"/>
          <w:sz w:val="21"/>
          <w:szCs w:val="21"/>
        </w:rPr>
        <w:t>Slednje naj bi</w:t>
      </w:r>
      <w:r w:rsidRPr="00DB03F5">
        <w:rPr>
          <w:rFonts w:ascii="Cambria" w:eastAsia="Cambria" w:hAnsi="Cambria" w:cs="Cambria"/>
          <w:sz w:val="21"/>
          <w:szCs w:val="21"/>
        </w:rPr>
        <w:t xml:space="preserve"> potekalo enkrat do konca koledarskega leta.</w:t>
      </w:r>
    </w:p>
    <w:p w:rsidR="00774999" w:rsidRPr="00DB03F5" w:rsidRDefault="00774999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Papir za maturante</w:t>
      </w:r>
    </w:p>
    <w:p w:rsidR="00774999" w:rsidRPr="00DB03F5" w:rsidRDefault="00397316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Maturantje so opozorili, da </w:t>
      </w:r>
      <w:r w:rsidR="00774999" w:rsidRPr="00DB03F5">
        <w:rPr>
          <w:rFonts w:ascii="Cambria" w:eastAsia="Cambria" w:hAnsi="Cambria" w:cs="Cambria"/>
          <w:sz w:val="21"/>
          <w:szCs w:val="21"/>
        </w:rPr>
        <w:t>še naprej zbirajo odpadni papir, z zbiranjem katerega si bodo krili del stroškov maturantskega plesa.</w:t>
      </w:r>
    </w:p>
    <w:p w:rsidR="00397316" w:rsidRDefault="00774999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  <w:r w:rsidRPr="00DB03F5">
        <w:rPr>
          <w:rFonts w:ascii="Cambria" w:eastAsia="Cambria" w:hAnsi="Cambria" w:cs="Cambria"/>
          <w:b/>
          <w:sz w:val="21"/>
          <w:szCs w:val="21"/>
        </w:rPr>
        <w:t>Statut DS ŠGV</w:t>
      </w:r>
      <w:r w:rsidRPr="00DB03F5">
        <w:rPr>
          <w:rFonts w:ascii="Cambria" w:eastAsia="Cambria" w:hAnsi="Cambria" w:cs="Cambria"/>
          <w:b/>
          <w:sz w:val="21"/>
          <w:szCs w:val="21"/>
        </w:rPr>
        <w:br/>
      </w:r>
      <w:r w:rsidRPr="00DB03F5">
        <w:rPr>
          <w:rFonts w:ascii="Cambria" w:eastAsia="Cambria" w:hAnsi="Cambria" w:cs="Cambria"/>
          <w:sz w:val="21"/>
          <w:szCs w:val="21"/>
        </w:rPr>
        <w:t xml:space="preserve">Predsednik DS Domen Medvešček se </w:t>
      </w:r>
      <w:r w:rsidR="00397316">
        <w:rPr>
          <w:rFonts w:ascii="Cambria" w:eastAsia="Cambria" w:hAnsi="Cambria" w:cs="Cambria"/>
          <w:sz w:val="21"/>
          <w:szCs w:val="21"/>
        </w:rPr>
        <w:t>predlagal, da se pregleda Statut DS in po potrebi tudi posodobi.</w:t>
      </w:r>
    </w:p>
    <w:p w:rsidR="00774999" w:rsidRPr="00DB03F5" w:rsidRDefault="00E830C6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1"/>
          <w:szCs w:val="21"/>
        </w:rPr>
      </w:pPr>
      <w:bookmarkStart w:id="3" w:name="_GoBack"/>
      <w:bookmarkEnd w:id="3"/>
      <w:r w:rsidRPr="008A63F2">
        <w:rPr>
          <w:rFonts w:ascii="Cambria" w:eastAsia="Cambria" w:hAnsi="Cambria" w:cs="Cambria"/>
          <w:b/>
          <w:sz w:val="21"/>
          <w:szCs w:val="21"/>
        </w:rPr>
        <w:t>Prostovoljci v CIRIUS-u</w:t>
      </w:r>
      <w:r w:rsidRPr="00DB03F5">
        <w:rPr>
          <w:rFonts w:ascii="Cambria" w:eastAsia="Cambria" w:hAnsi="Cambria" w:cs="Cambria"/>
          <w:sz w:val="21"/>
          <w:szCs w:val="21"/>
        </w:rPr>
        <w:br/>
        <w:t>Ga. Rep je pozvala dijake, ki so prostovoljci v CIRIU</w:t>
      </w:r>
      <w:r w:rsidR="008A63F2">
        <w:rPr>
          <w:rFonts w:ascii="Cambria" w:eastAsia="Cambria" w:hAnsi="Cambria" w:cs="Cambria"/>
          <w:sz w:val="21"/>
          <w:szCs w:val="21"/>
        </w:rPr>
        <w:t>S-u in še niso oddali prijavnico</w:t>
      </w:r>
      <w:r w:rsidRPr="00DB03F5">
        <w:rPr>
          <w:rFonts w:ascii="Cambria" w:eastAsia="Cambria" w:hAnsi="Cambria" w:cs="Cambria"/>
          <w:sz w:val="21"/>
          <w:szCs w:val="21"/>
        </w:rPr>
        <w:t xml:space="preserve"> za prostovoljsko delo, da to čim prej storijo. Prijavnico oddajo mentorici v CIRIUS-u.</w:t>
      </w:r>
    </w:p>
    <w:p w:rsidR="00E47565" w:rsidRPr="00DB03F5" w:rsidRDefault="00E47565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</w:p>
    <w:p w:rsidR="00EF702A" w:rsidRPr="00DB03F5" w:rsidRDefault="00243A33" w:rsidP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1"/>
          <w:szCs w:val="21"/>
        </w:rPr>
      </w:pPr>
      <w:r w:rsidRPr="00DB03F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19A13F" wp14:editId="1C4BB093">
                <wp:simplePos x="0" y="0"/>
                <wp:positionH relativeFrom="column">
                  <wp:posOffset>414655</wp:posOffset>
                </wp:positionH>
                <wp:positionV relativeFrom="paragraph">
                  <wp:posOffset>43815</wp:posOffset>
                </wp:positionV>
                <wp:extent cx="996950" cy="463550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A16" w:rsidRPr="005A65D9" w:rsidRDefault="00243A33" w:rsidP="004F5A1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A65D9">
                              <w:rPr>
                                <w:rFonts w:asciiTheme="majorHAnsi" w:hAnsiTheme="majorHAnsi"/>
                              </w:rPr>
                              <w:t>Andraž Dimc</w:t>
                            </w:r>
                            <w:r w:rsidRPr="005A65D9">
                              <w:rPr>
                                <w:rFonts w:asciiTheme="majorHAnsi" w:hAnsiTheme="majorHAnsi"/>
                              </w:rPr>
                              <w:br/>
                              <w:t>tajnik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32.65pt;margin-top:3.45pt;width:78.5pt;height:3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" fillcolor="white [3201]" stroked="f" strokeweight=".5pt">
                <v:textbox>
                  <w:txbxContent>
                    <w:p w:rsidR="004F5A16" w:rsidRPr="005A65D9" w:rsidRDefault="00243A33" w:rsidP="004F5A1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A65D9">
                        <w:rPr>
                          <w:rFonts w:asciiTheme="majorHAnsi" w:hAnsiTheme="majorHAnsi"/>
                        </w:rPr>
                        <w:t>Andraž Dimc</w:t>
                      </w:r>
                      <w:r w:rsidRPr="005A65D9">
                        <w:rPr>
                          <w:rFonts w:asciiTheme="majorHAnsi" w:hAnsiTheme="majorHAnsi"/>
                        </w:rPr>
                        <w:br/>
                        <w:t>tajnik DS</w:t>
                      </w:r>
                    </w:p>
                  </w:txbxContent>
                </v:textbox>
              </v:shape>
            </w:pict>
          </mc:Fallback>
        </mc:AlternateContent>
      </w:r>
      <w:r w:rsidRPr="00DB03F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C1C435" wp14:editId="0A90DFB4">
                <wp:simplePos x="0" y="0"/>
                <wp:positionH relativeFrom="column">
                  <wp:posOffset>4346802</wp:posOffset>
                </wp:positionH>
                <wp:positionV relativeFrom="paragraph">
                  <wp:posOffset>62998</wp:posOffset>
                </wp:positionV>
                <wp:extent cx="1023582" cy="518615"/>
                <wp:effectExtent l="0" t="0" r="5715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A16" w:rsidRPr="005A65D9" w:rsidRDefault="00243A33" w:rsidP="004F5A1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A65D9">
                              <w:rPr>
                                <w:rFonts w:asciiTheme="majorHAnsi" w:hAnsiTheme="majorHAnsi"/>
                              </w:rPr>
                              <w:t>Petra Rep</w:t>
                            </w:r>
                            <w:r w:rsidRPr="005A65D9">
                              <w:rPr>
                                <w:rFonts w:asciiTheme="majorHAnsi" w:hAnsiTheme="majorHAnsi"/>
                              </w:rPr>
                              <w:br/>
                              <w:t>mentorica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1" o:spid="_x0000_s1027" type="#_x0000_t202" style="position:absolute;left:0;text-align:left;margin-left:342.25pt;margin-top:4.95pt;width:80.6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" fillcolor="white [3201]" stroked="f" strokeweight=".5pt">
                <v:textbox>
                  <w:txbxContent>
                    <w:p w:rsidR="004F5A16" w:rsidRPr="005A65D9" w:rsidRDefault="00243A33" w:rsidP="004F5A1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A65D9">
                        <w:rPr>
                          <w:rFonts w:asciiTheme="majorHAnsi" w:hAnsiTheme="majorHAnsi"/>
                        </w:rPr>
                        <w:t>Petra Rep</w:t>
                      </w:r>
                      <w:r w:rsidRPr="005A65D9">
                        <w:rPr>
                          <w:rFonts w:asciiTheme="majorHAnsi" w:hAnsiTheme="majorHAnsi"/>
                        </w:rPr>
                        <w:br/>
                        <w:t>mentorica DS</w:t>
                      </w:r>
                    </w:p>
                  </w:txbxContent>
                </v:textbox>
              </v:shape>
            </w:pict>
          </mc:Fallback>
        </mc:AlternateContent>
      </w:r>
      <w:r w:rsidRPr="00DB03F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E2A393" wp14:editId="7BAA3E87">
                <wp:simplePos x="0" y="0"/>
                <wp:positionH relativeFrom="column">
                  <wp:posOffset>2201384</wp:posOffset>
                </wp:positionH>
                <wp:positionV relativeFrom="paragraph">
                  <wp:posOffset>55880</wp:posOffset>
                </wp:positionV>
                <wp:extent cx="1357952" cy="450376"/>
                <wp:effectExtent l="0" t="0" r="0" b="698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952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A16" w:rsidRPr="005A65D9" w:rsidRDefault="00243A33" w:rsidP="004F5A1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A65D9">
                              <w:rPr>
                                <w:rFonts w:asciiTheme="majorHAnsi" w:hAnsiTheme="majorHAnsi"/>
                              </w:rPr>
                              <w:t>Domen Medvešček</w:t>
                            </w:r>
                            <w:r w:rsidRPr="005A65D9">
                              <w:rPr>
                                <w:rFonts w:asciiTheme="majorHAnsi" w:hAnsiTheme="majorHAnsi"/>
                              </w:rPr>
                              <w:br/>
                              <w:t>predsednik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0" o:spid="_x0000_s1028" type="#_x0000_t202" style="position:absolute;left:0;text-align:left;margin-left:173.35pt;margin-top:4.4pt;width:106.95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" fillcolor="white [3201]" stroked="f" strokeweight=".5pt">
                <v:textbox>
                  <w:txbxContent>
                    <w:p w:rsidR="004F5A16" w:rsidRPr="005A65D9" w:rsidRDefault="00243A33" w:rsidP="004F5A1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A65D9">
                        <w:rPr>
                          <w:rFonts w:asciiTheme="majorHAnsi" w:hAnsiTheme="majorHAnsi"/>
                        </w:rPr>
                        <w:t>Domen Medvešček</w:t>
                      </w:r>
                      <w:r w:rsidRPr="005A65D9">
                        <w:rPr>
                          <w:rFonts w:asciiTheme="majorHAnsi" w:hAnsiTheme="majorHAnsi"/>
                        </w:rPr>
                        <w:br/>
                        <w:t>predsednik 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02A" w:rsidRPr="00DB03F5" w:rsidSect="003E7CC6">
      <w:headerReference w:type="default" r:id="rId9"/>
      <w:pgSz w:w="11907" w:h="16839" w:code="9"/>
      <w:pgMar w:top="1417" w:right="1417" w:bottom="993" w:left="1417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7E" w:rsidRDefault="00BA0B7E">
      <w:pPr>
        <w:spacing w:after="0" w:line="240" w:lineRule="auto"/>
      </w:pPr>
      <w:r>
        <w:separator/>
      </w:r>
    </w:p>
  </w:endnote>
  <w:endnote w:type="continuationSeparator" w:id="0">
    <w:p w:rsidR="00BA0B7E" w:rsidRDefault="00B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7E" w:rsidRDefault="00BA0B7E">
      <w:pPr>
        <w:spacing w:after="0" w:line="240" w:lineRule="auto"/>
      </w:pPr>
      <w:r>
        <w:separator/>
      </w:r>
    </w:p>
  </w:footnote>
  <w:footnote w:type="continuationSeparator" w:id="0">
    <w:p w:rsidR="00BA0B7E" w:rsidRDefault="00B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74" w:rsidRDefault="000C2D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sz w:val="18"/>
        <w:szCs w:val="18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9"/>
      <w:gridCol w:w="6825"/>
      <w:gridCol w:w="1998"/>
    </w:tblGrid>
    <w:tr w:rsidR="000C2D74">
      <w:trPr>
        <w:trHeight w:val="560"/>
      </w:trPr>
      <w:tc>
        <w:tcPr>
          <w:tcW w:w="249" w:type="dxa"/>
          <w:vAlign w:val="center"/>
        </w:tcPr>
        <w:p w:rsidR="000C2D74" w:rsidRDefault="000C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/>
              <w:color w:val="000000"/>
            </w:rPr>
          </w:pPr>
        </w:p>
      </w:tc>
      <w:tc>
        <w:tcPr>
          <w:tcW w:w="6825" w:type="dxa"/>
          <w:vAlign w:val="center"/>
        </w:tcPr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Dijaška skupnost Škofijske gimnazije Vipava</w:t>
          </w:r>
        </w:p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Škofijska gimnazija Vipava</w:t>
          </w:r>
        </w:p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Goriška cesta 29</w:t>
          </w:r>
        </w:p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5271 Vipava</w:t>
          </w:r>
        </w:p>
      </w:tc>
      <w:tc>
        <w:tcPr>
          <w:tcW w:w="1998" w:type="dxa"/>
          <w:vAlign w:val="center"/>
        </w:tcPr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/>
              <w:color w:val="000000"/>
            </w:rPr>
          </w:pPr>
          <w:r>
            <w:rPr>
              <w:rFonts w:ascii="Calibri" w:eastAsia="Calibri" w:hAnsi="Calibri"/>
              <w:noProof/>
              <w:color w:val="000000"/>
            </w:rPr>
            <w:drawing>
              <wp:inline distT="0" distB="0" distL="0" distR="0" wp14:anchorId="4E3397CB" wp14:editId="2C53326B">
                <wp:extent cx="542925" cy="504825"/>
                <wp:effectExtent l="0" t="0" r="0" b="0"/>
                <wp:docPr id="12" name="image4.png" descr="http://www.sgv.si/images/stories/gimnazija/2011-12/zig_kon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http://www.sgv.si/images/stories/gimnazija/2011-12/zig_konc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C2D74" w:rsidRDefault="000C2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2F"/>
    <w:multiLevelType w:val="hybridMultilevel"/>
    <w:tmpl w:val="DE56062A"/>
    <w:lvl w:ilvl="0" w:tplc="C6F6792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1131"/>
    <w:multiLevelType w:val="multilevel"/>
    <w:tmpl w:val="997C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C16528"/>
    <w:multiLevelType w:val="multilevel"/>
    <w:tmpl w:val="0206DF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4"/>
    <w:rsid w:val="000C2D74"/>
    <w:rsid w:val="000D2FCC"/>
    <w:rsid w:val="00150E95"/>
    <w:rsid w:val="00207370"/>
    <w:rsid w:val="00243A33"/>
    <w:rsid w:val="00315411"/>
    <w:rsid w:val="0036201F"/>
    <w:rsid w:val="00397316"/>
    <w:rsid w:val="003A099C"/>
    <w:rsid w:val="003B0825"/>
    <w:rsid w:val="003D46B6"/>
    <w:rsid w:val="003E7CC6"/>
    <w:rsid w:val="00401BE6"/>
    <w:rsid w:val="00452E19"/>
    <w:rsid w:val="00470C91"/>
    <w:rsid w:val="00566433"/>
    <w:rsid w:val="00580346"/>
    <w:rsid w:val="00621657"/>
    <w:rsid w:val="006F3260"/>
    <w:rsid w:val="00771D24"/>
    <w:rsid w:val="00774999"/>
    <w:rsid w:val="00842635"/>
    <w:rsid w:val="008A63F2"/>
    <w:rsid w:val="009327BD"/>
    <w:rsid w:val="009D1F2C"/>
    <w:rsid w:val="00A4606F"/>
    <w:rsid w:val="00A9492B"/>
    <w:rsid w:val="00B31A06"/>
    <w:rsid w:val="00B629E6"/>
    <w:rsid w:val="00B91053"/>
    <w:rsid w:val="00B94014"/>
    <w:rsid w:val="00BA0B7E"/>
    <w:rsid w:val="00BF35EA"/>
    <w:rsid w:val="00C24736"/>
    <w:rsid w:val="00D77D9A"/>
    <w:rsid w:val="00DB03F5"/>
    <w:rsid w:val="00E14F1B"/>
    <w:rsid w:val="00E47565"/>
    <w:rsid w:val="00E61148"/>
    <w:rsid w:val="00E830C6"/>
    <w:rsid w:val="00EA04F2"/>
    <w:rsid w:val="00EF26B8"/>
    <w:rsid w:val="00EF702A"/>
    <w:rsid w:val="00F51D0C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40"/>
    <w:rPr>
      <w:rFonts w:asciiTheme="minorHAnsi" w:eastAsiaTheme="minorEastAsia" w:hAnsi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EE21FE"/>
    <w:rPr>
      <w:color w:val="808080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40"/>
    <w:rPr>
      <w:rFonts w:asciiTheme="minorHAnsi" w:eastAsiaTheme="minorEastAsia" w:hAnsi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EE21FE"/>
    <w:rPr>
      <w:color w:val="808080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8736-D6C7-4B9A-B6EA-0B97462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Andraz Dimc</dc:creator>
  <cp:lastModifiedBy>Uporabnik sistema Windows</cp:lastModifiedBy>
  <cp:revision>10</cp:revision>
  <cp:lastPrinted>2019-12-16T09:39:00Z</cp:lastPrinted>
  <dcterms:created xsi:type="dcterms:W3CDTF">2019-12-16T07:16:00Z</dcterms:created>
  <dcterms:modified xsi:type="dcterms:W3CDTF">2019-12-16T13:00:00Z</dcterms:modified>
</cp:coreProperties>
</file>