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19" w:rsidRPr="00F67FD8" w:rsidRDefault="00E83B19" w:rsidP="00E83B19">
      <w:pPr>
        <w:ind w:right="-285"/>
        <w:jc w:val="center"/>
        <w:rPr>
          <w:rFonts w:asciiTheme="majorHAnsi" w:hAnsiTheme="majorHAnsi"/>
          <w:b/>
          <w:sz w:val="28"/>
          <w:szCs w:val="28"/>
        </w:rPr>
      </w:pPr>
      <w:bookmarkStart w:id="0" w:name="_GoBack"/>
      <w:bookmarkEnd w:id="0"/>
      <w:r w:rsidRPr="00F67FD8">
        <w:rPr>
          <w:rFonts w:asciiTheme="majorHAnsi" w:hAnsiTheme="majorHAnsi"/>
          <w:b/>
          <w:sz w:val="28"/>
          <w:szCs w:val="28"/>
        </w:rPr>
        <w:t xml:space="preserve">ZAPISNIK </w:t>
      </w:r>
      <w:r>
        <w:rPr>
          <w:rFonts w:asciiTheme="majorHAnsi" w:hAnsiTheme="majorHAnsi"/>
          <w:b/>
          <w:sz w:val="28"/>
          <w:szCs w:val="28"/>
        </w:rPr>
        <w:t>5</w:t>
      </w:r>
      <w:r w:rsidRPr="00F67FD8">
        <w:rPr>
          <w:rFonts w:asciiTheme="majorHAnsi" w:hAnsiTheme="majorHAnsi"/>
          <w:b/>
          <w:sz w:val="28"/>
          <w:szCs w:val="28"/>
        </w:rPr>
        <w:t>. REDNE SEJE PARLAMENTA DIJAŠKE SKUPNOSTI ŠKOFIJSKE GIMNAZIJE VIPAVA V ŠOLSKEM LETU 2016/17</w:t>
      </w:r>
    </w:p>
    <w:p w:rsidR="00E83B19" w:rsidRPr="00F67FD8" w:rsidRDefault="00E83B19" w:rsidP="00E83B19">
      <w:pPr>
        <w:ind w:right="-285"/>
        <w:contextualSpacing/>
        <w:jc w:val="both"/>
        <w:rPr>
          <w:rFonts w:asciiTheme="majorHAnsi" w:hAnsiTheme="majorHAnsi"/>
          <w:sz w:val="20"/>
          <w:szCs w:val="20"/>
        </w:rPr>
      </w:pPr>
      <w:r w:rsidRPr="00F67FD8">
        <w:rPr>
          <w:rFonts w:asciiTheme="majorHAnsi" w:hAnsiTheme="majorHAnsi"/>
          <w:sz w:val="20"/>
          <w:szCs w:val="20"/>
        </w:rPr>
        <w:t xml:space="preserve">Kraj in datum: ŠGV, avditorij, </w:t>
      </w:r>
      <w:r>
        <w:rPr>
          <w:rFonts w:asciiTheme="majorHAnsi" w:hAnsiTheme="majorHAnsi"/>
          <w:sz w:val="20"/>
          <w:szCs w:val="20"/>
        </w:rPr>
        <w:t>25. 1. 2017</w:t>
      </w:r>
      <w:r w:rsidRPr="00F67FD8">
        <w:rPr>
          <w:rFonts w:asciiTheme="majorHAnsi" w:hAnsiTheme="majorHAnsi"/>
          <w:sz w:val="20"/>
          <w:szCs w:val="20"/>
        </w:rPr>
        <w:t>, 5. šolska ura</w:t>
      </w:r>
    </w:p>
    <w:p w:rsidR="00E83B19" w:rsidRPr="00F67FD8" w:rsidRDefault="00E83B19" w:rsidP="00E83B19">
      <w:pPr>
        <w:ind w:right="-285"/>
        <w:contextualSpacing/>
        <w:jc w:val="both"/>
        <w:rPr>
          <w:rFonts w:asciiTheme="majorHAnsi" w:hAnsiTheme="majorHAnsi"/>
          <w:sz w:val="20"/>
          <w:szCs w:val="20"/>
        </w:rPr>
      </w:pPr>
      <w:r w:rsidRPr="00F67FD8">
        <w:rPr>
          <w:rFonts w:asciiTheme="majorHAnsi" w:hAnsiTheme="majorHAnsi"/>
          <w:sz w:val="20"/>
          <w:szCs w:val="20"/>
        </w:rPr>
        <w:t xml:space="preserve">Trajanje: </w:t>
      </w:r>
      <w:r>
        <w:rPr>
          <w:rFonts w:asciiTheme="majorHAnsi" w:hAnsiTheme="majorHAnsi"/>
          <w:sz w:val="20"/>
          <w:szCs w:val="20"/>
        </w:rPr>
        <w:t xml:space="preserve">49 </w:t>
      </w:r>
      <w:r w:rsidRPr="00F67FD8">
        <w:rPr>
          <w:rFonts w:asciiTheme="majorHAnsi" w:hAnsiTheme="majorHAnsi"/>
          <w:sz w:val="20"/>
          <w:szCs w:val="20"/>
        </w:rPr>
        <w:t>min</w:t>
      </w:r>
    </w:p>
    <w:p w:rsidR="00E83B19" w:rsidRPr="00F67FD8" w:rsidRDefault="00E83B19" w:rsidP="00E83B19">
      <w:pPr>
        <w:ind w:right="-285"/>
        <w:jc w:val="both"/>
        <w:rPr>
          <w:rFonts w:asciiTheme="majorHAnsi" w:hAnsiTheme="majorHAnsi"/>
          <w:sz w:val="20"/>
          <w:szCs w:val="20"/>
        </w:rPr>
      </w:pPr>
      <w:r w:rsidRPr="00F67FD8">
        <w:rPr>
          <w:rFonts w:asciiTheme="majorHAnsi" w:hAnsiTheme="majorHAnsi"/>
          <w:sz w:val="20"/>
          <w:szCs w:val="20"/>
        </w:rPr>
        <w:t>Predsedujoča: Klara Vrabec, predsednica DS</w:t>
      </w:r>
    </w:p>
    <w:p w:rsidR="00E83B19" w:rsidRPr="00F67FD8" w:rsidRDefault="00E83B19" w:rsidP="00E83B19">
      <w:pPr>
        <w:ind w:right="-285"/>
        <w:contextualSpacing/>
        <w:jc w:val="both"/>
        <w:rPr>
          <w:rFonts w:asciiTheme="majorHAnsi" w:hAnsiTheme="majorHAnsi"/>
          <w:b/>
        </w:rPr>
      </w:pPr>
      <w:r w:rsidRPr="00F67FD8">
        <w:rPr>
          <w:rFonts w:asciiTheme="majorHAnsi" w:hAnsiTheme="majorHAnsi"/>
          <w:b/>
        </w:rPr>
        <w:t>PRISOTNOST</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sz w:val="20"/>
          <w:szCs w:val="20"/>
        </w:rPr>
        <w:t>Predstavniki:</w:t>
      </w:r>
      <w:r w:rsidRPr="00F67FD8">
        <w:rPr>
          <w:rFonts w:asciiTheme="majorHAnsi" w:hAnsiTheme="majorHAnsi"/>
          <w:sz w:val="20"/>
          <w:szCs w:val="20"/>
        </w:rPr>
        <w:tab/>
        <w:t xml:space="preserve">1. a: </w:t>
      </w:r>
      <w:r w:rsidR="00130006">
        <w:rPr>
          <w:rFonts w:asciiTheme="majorHAnsi" w:hAnsiTheme="majorHAnsi"/>
          <w:sz w:val="20"/>
          <w:szCs w:val="20"/>
        </w:rPr>
        <w:t>Matej Kompara, Marija De Luis</w:t>
      </w:r>
      <w:r>
        <w:rPr>
          <w:rFonts w:asciiTheme="majorHAnsi" w:hAnsiTheme="majorHAnsi"/>
          <w:sz w:val="20"/>
          <w:szCs w:val="20"/>
        </w:rPr>
        <w:t>a</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sz w:val="20"/>
          <w:szCs w:val="20"/>
        </w:rPr>
        <w:tab/>
        <w:t xml:space="preserve">1. b: </w:t>
      </w:r>
      <w:r>
        <w:rPr>
          <w:rFonts w:asciiTheme="majorHAnsi" w:hAnsiTheme="majorHAnsi"/>
          <w:sz w:val="20"/>
          <w:szCs w:val="20"/>
        </w:rPr>
        <w:t xml:space="preserve">Lucija </w:t>
      </w:r>
      <w:proofErr w:type="spellStart"/>
      <w:r>
        <w:rPr>
          <w:rFonts w:asciiTheme="majorHAnsi" w:hAnsiTheme="majorHAnsi"/>
          <w:sz w:val="20"/>
          <w:szCs w:val="20"/>
        </w:rPr>
        <w:t>D</w:t>
      </w:r>
      <w:r w:rsidRPr="00F67FD8">
        <w:rPr>
          <w:rFonts w:asciiTheme="majorHAnsi" w:hAnsiTheme="majorHAnsi"/>
          <w:sz w:val="20"/>
          <w:szCs w:val="20"/>
        </w:rPr>
        <w:t>a</w:t>
      </w:r>
      <w:r>
        <w:rPr>
          <w:rFonts w:asciiTheme="majorHAnsi" w:hAnsiTheme="majorHAnsi"/>
          <w:sz w:val="20"/>
          <w:szCs w:val="20"/>
        </w:rPr>
        <w:t>o</w:t>
      </w:r>
      <w:r w:rsidRPr="00F67FD8">
        <w:rPr>
          <w:rFonts w:asciiTheme="majorHAnsi" w:hAnsiTheme="majorHAnsi"/>
          <w:sz w:val="20"/>
          <w:szCs w:val="20"/>
        </w:rPr>
        <w:t>lio</w:t>
      </w:r>
      <w:proofErr w:type="spellEnd"/>
      <w:r w:rsidRPr="00F67FD8">
        <w:rPr>
          <w:rFonts w:asciiTheme="majorHAnsi" w:hAnsiTheme="majorHAnsi"/>
          <w:sz w:val="20"/>
          <w:szCs w:val="20"/>
        </w:rPr>
        <w:t>, Petja Škvarča</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sz w:val="20"/>
          <w:szCs w:val="20"/>
        </w:rPr>
        <w:tab/>
        <w:t xml:space="preserve">1. c: </w:t>
      </w:r>
      <w:r w:rsidR="00130006">
        <w:rPr>
          <w:rFonts w:asciiTheme="majorHAnsi" w:hAnsiTheme="majorHAnsi"/>
          <w:sz w:val="20"/>
          <w:szCs w:val="20"/>
        </w:rPr>
        <w:t>Matej Turk, Žan Perga</w:t>
      </w:r>
      <w:r w:rsidRPr="00F67FD8">
        <w:rPr>
          <w:rFonts w:asciiTheme="majorHAnsi" w:hAnsiTheme="majorHAnsi"/>
          <w:sz w:val="20"/>
          <w:szCs w:val="20"/>
        </w:rPr>
        <w:t>r</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sz w:val="20"/>
          <w:szCs w:val="20"/>
        </w:rPr>
        <w:tab/>
        <w:t xml:space="preserve">2. a: </w:t>
      </w:r>
      <w:r>
        <w:rPr>
          <w:rFonts w:asciiTheme="majorHAnsi" w:hAnsiTheme="majorHAnsi"/>
          <w:sz w:val="20"/>
          <w:szCs w:val="20"/>
        </w:rPr>
        <w:t>Maja Kobal</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sz w:val="20"/>
          <w:szCs w:val="20"/>
        </w:rPr>
        <w:tab/>
        <w:t xml:space="preserve">2. b: </w:t>
      </w:r>
      <w:r>
        <w:rPr>
          <w:rFonts w:asciiTheme="majorHAnsi" w:hAnsiTheme="majorHAnsi"/>
          <w:sz w:val="20"/>
          <w:szCs w:val="20"/>
        </w:rPr>
        <w:t>Aljaž Bolko</w:t>
      </w:r>
      <w:r w:rsidRPr="00F67FD8">
        <w:rPr>
          <w:rFonts w:asciiTheme="majorHAnsi" w:hAnsiTheme="majorHAnsi"/>
          <w:sz w:val="20"/>
          <w:szCs w:val="20"/>
        </w:rPr>
        <w:t xml:space="preserve">, </w:t>
      </w:r>
      <w:r>
        <w:rPr>
          <w:rFonts w:asciiTheme="majorHAnsi" w:hAnsiTheme="majorHAnsi"/>
          <w:sz w:val="20"/>
          <w:szCs w:val="20"/>
        </w:rPr>
        <w:t>Jakob Rupnik</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sz w:val="20"/>
          <w:szCs w:val="20"/>
        </w:rPr>
        <w:tab/>
        <w:t xml:space="preserve">2. c: Jure </w:t>
      </w:r>
      <w:proofErr w:type="spellStart"/>
      <w:r w:rsidRPr="00F67FD8">
        <w:rPr>
          <w:rFonts w:asciiTheme="majorHAnsi" w:hAnsiTheme="majorHAnsi"/>
          <w:sz w:val="20"/>
          <w:szCs w:val="20"/>
        </w:rPr>
        <w:t>Bužinel</w:t>
      </w:r>
      <w:proofErr w:type="spellEnd"/>
      <w:r w:rsidRPr="00F67FD8">
        <w:rPr>
          <w:rFonts w:asciiTheme="majorHAnsi" w:hAnsiTheme="majorHAnsi"/>
          <w:sz w:val="20"/>
          <w:szCs w:val="20"/>
        </w:rPr>
        <w:t xml:space="preserve">, Eva </w:t>
      </w:r>
      <w:proofErr w:type="spellStart"/>
      <w:r w:rsidRPr="00F67FD8">
        <w:rPr>
          <w:rFonts w:asciiTheme="majorHAnsi" w:hAnsiTheme="majorHAnsi"/>
          <w:sz w:val="20"/>
          <w:szCs w:val="20"/>
        </w:rPr>
        <w:t>Brumat</w:t>
      </w:r>
      <w:proofErr w:type="spellEnd"/>
    </w:p>
    <w:p w:rsidR="00E83B19" w:rsidRPr="00F67FD8" w:rsidRDefault="00E83B19" w:rsidP="00E83B19">
      <w:pPr>
        <w:tabs>
          <w:tab w:val="left" w:pos="1418"/>
          <w:tab w:val="left" w:pos="1985"/>
        </w:tabs>
        <w:ind w:right="-285"/>
        <w:contextualSpacing/>
        <w:jc w:val="both"/>
        <w:rPr>
          <w:rFonts w:asciiTheme="majorHAnsi" w:hAnsiTheme="majorHAnsi"/>
          <w:b/>
          <w:sz w:val="20"/>
          <w:szCs w:val="20"/>
        </w:rPr>
      </w:pPr>
      <w:r w:rsidRPr="00F67FD8">
        <w:rPr>
          <w:rFonts w:asciiTheme="majorHAnsi" w:hAnsiTheme="majorHAnsi"/>
          <w:sz w:val="20"/>
          <w:szCs w:val="20"/>
        </w:rPr>
        <w:tab/>
        <w:t xml:space="preserve">3. a: Jure Ferletič, </w:t>
      </w:r>
      <w:r>
        <w:rPr>
          <w:rFonts w:asciiTheme="majorHAnsi" w:hAnsiTheme="majorHAnsi"/>
          <w:sz w:val="20"/>
          <w:szCs w:val="20"/>
        </w:rPr>
        <w:t>Rebeka Mamić</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b/>
          <w:sz w:val="20"/>
          <w:szCs w:val="20"/>
        </w:rPr>
        <w:tab/>
      </w:r>
      <w:r>
        <w:rPr>
          <w:rFonts w:asciiTheme="majorHAnsi" w:hAnsiTheme="majorHAnsi"/>
          <w:sz w:val="20"/>
          <w:szCs w:val="20"/>
        </w:rPr>
        <w:t xml:space="preserve">3. b: </w:t>
      </w:r>
      <w:r w:rsidRPr="00F67FD8">
        <w:rPr>
          <w:rFonts w:asciiTheme="majorHAnsi" w:hAnsiTheme="majorHAnsi"/>
          <w:sz w:val="20"/>
          <w:szCs w:val="20"/>
        </w:rPr>
        <w:t xml:space="preserve">Ian Aleksander </w:t>
      </w:r>
      <w:proofErr w:type="spellStart"/>
      <w:r w:rsidRPr="00F67FD8">
        <w:rPr>
          <w:rFonts w:asciiTheme="majorHAnsi" w:hAnsiTheme="majorHAnsi"/>
          <w:sz w:val="20"/>
          <w:szCs w:val="20"/>
        </w:rPr>
        <w:t>Gratton</w:t>
      </w:r>
      <w:proofErr w:type="spellEnd"/>
      <w:r>
        <w:rPr>
          <w:rFonts w:asciiTheme="majorHAnsi" w:hAnsiTheme="majorHAnsi"/>
          <w:sz w:val="20"/>
          <w:szCs w:val="20"/>
        </w:rPr>
        <w:t>, Manca Hvalič</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sz w:val="20"/>
          <w:szCs w:val="20"/>
        </w:rPr>
        <w:tab/>
        <w:t>3. c: Sergej Praček</w:t>
      </w:r>
      <w:r>
        <w:rPr>
          <w:rFonts w:asciiTheme="majorHAnsi" w:hAnsiTheme="majorHAnsi"/>
          <w:sz w:val="20"/>
          <w:szCs w:val="20"/>
        </w:rPr>
        <w:t>, Blaž Urankar</w:t>
      </w:r>
    </w:p>
    <w:p w:rsidR="00E83B19" w:rsidRPr="00F67FD8" w:rsidRDefault="00E83B19" w:rsidP="00E83B19">
      <w:pPr>
        <w:tabs>
          <w:tab w:val="left" w:pos="1418"/>
        </w:tabs>
        <w:ind w:right="-285"/>
        <w:contextualSpacing/>
        <w:jc w:val="both"/>
        <w:rPr>
          <w:rFonts w:asciiTheme="majorHAnsi" w:hAnsiTheme="majorHAnsi"/>
          <w:sz w:val="20"/>
          <w:szCs w:val="20"/>
        </w:rPr>
      </w:pPr>
      <w:r w:rsidRPr="00F67FD8">
        <w:rPr>
          <w:rFonts w:asciiTheme="majorHAnsi" w:hAnsiTheme="majorHAnsi"/>
          <w:sz w:val="20"/>
          <w:szCs w:val="20"/>
        </w:rPr>
        <w:tab/>
        <w:t xml:space="preserve">4. a: </w:t>
      </w:r>
      <w:r>
        <w:rPr>
          <w:rFonts w:asciiTheme="majorHAnsi" w:hAnsiTheme="majorHAnsi"/>
          <w:sz w:val="20"/>
          <w:szCs w:val="20"/>
        </w:rPr>
        <w:t>Jure Kompara, Monika Gorjan</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sz w:val="20"/>
          <w:szCs w:val="20"/>
        </w:rPr>
        <w:tab/>
        <w:t xml:space="preserve">4. b: </w:t>
      </w:r>
      <w:proofErr w:type="spellStart"/>
      <w:r w:rsidRPr="00F67FD8">
        <w:rPr>
          <w:rFonts w:asciiTheme="majorHAnsi" w:hAnsiTheme="majorHAnsi"/>
          <w:sz w:val="20"/>
          <w:szCs w:val="20"/>
        </w:rPr>
        <w:t>Anika</w:t>
      </w:r>
      <w:proofErr w:type="spellEnd"/>
      <w:r w:rsidRPr="00F67FD8">
        <w:rPr>
          <w:rFonts w:asciiTheme="majorHAnsi" w:hAnsiTheme="majorHAnsi"/>
          <w:sz w:val="20"/>
          <w:szCs w:val="20"/>
        </w:rPr>
        <w:t xml:space="preserve"> Božič, Klara Vrabec</w:t>
      </w:r>
    </w:p>
    <w:p w:rsidR="00E83B19" w:rsidRPr="00F67FD8" w:rsidRDefault="00E83B19" w:rsidP="00E83B19">
      <w:pPr>
        <w:tabs>
          <w:tab w:val="left" w:pos="1418"/>
          <w:tab w:val="left" w:pos="1985"/>
        </w:tabs>
        <w:ind w:right="-285"/>
        <w:contextualSpacing/>
        <w:jc w:val="both"/>
        <w:rPr>
          <w:rFonts w:asciiTheme="majorHAnsi" w:hAnsiTheme="majorHAnsi"/>
          <w:sz w:val="20"/>
          <w:szCs w:val="20"/>
        </w:rPr>
      </w:pPr>
      <w:r w:rsidRPr="00F67FD8">
        <w:rPr>
          <w:rFonts w:asciiTheme="majorHAnsi" w:hAnsiTheme="majorHAnsi"/>
          <w:sz w:val="20"/>
          <w:szCs w:val="20"/>
        </w:rPr>
        <w:t>Mentorica DS:</w:t>
      </w:r>
      <w:r w:rsidRPr="00F67FD8">
        <w:rPr>
          <w:rFonts w:asciiTheme="majorHAnsi" w:hAnsiTheme="majorHAnsi"/>
          <w:sz w:val="20"/>
          <w:szCs w:val="20"/>
        </w:rPr>
        <w:tab/>
        <w:t>Petra Rep</w:t>
      </w:r>
    </w:p>
    <w:p w:rsidR="00E83B19" w:rsidRPr="00F67FD8" w:rsidRDefault="00E83B19" w:rsidP="00E83B19">
      <w:pPr>
        <w:tabs>
          <w:tab w:val="left" w:pos="1418"/>
          <w:tab w:val="left" w:pos="1985"/>
        </w:tabs>
        <w:ind w:left="1416" w:right="-285" w:hanging="1416"/>
        <w:contextualSpacing/>
        <w:jc w:val="both"/>
        <w:rPr>
          <w:rFonts w:asciiTheme="majorHAnsi" w:hAnsiTheme="majorHAnsi"/>
          <w:sz w:val="20"/>
          <w:szCs w:val="20"/>
        </w:rPr>
      </w:pPr>
      <w:r w:rsidRPr="00F67FD8">
        <w:rPr>
          <w:rFonts w:asciiTheme="majorHAnsi" w:hAnsiTheme="majorHAnsi"/>
          <w:sz w:val="20"/>
          <w:szCs w:val="20"/>
        </w:rPr>
        <w:t>Ostali prisotni:</w:t>
      </w:r>
      <w:r w:rsidRPr="00F67FD8">
        <w:rPr>
          <w:rFonts w:asciiTheme="majorHAnsi" w:hAnsiTheme="majorHAnsi"/>
          <w:sz w:val="20"/>
          <w:szCs w:val="20"/>
        </w:rPr>
        <w:tab/>
      </w:r>
      <w:r>
        <w:rPr>
          <w:rFonts w:asciiTheme="majorHAnsi" w:hAnsiTheme="majorHAnsi"/>
          <w:sz w:val="20"/>
          <w:szCs w:val="20"/>
        </w:rPr>
        <w:t>Tea Koman 3. b</w:t>
      </w:r>
      <w:r>
        <w:rPr>
          <w:rFonts w:asciiTheme="majorHAnsi" w:hAnsiTheme="majorHAnsi"/>
          <w:sz w:val="20"/>
          <w:szCs w:val="20"/>
        </w:rPr>
        <w:tab/>
      </w:r>
      <w:r>
        <w:rPr>
          <w:rFonts w:asciiTheme="majorHAnsi" w:hAnsiTheme="majorHAnsi"/>
          <w:sz w:val="20"/>
          <w:szCs w:val="20"/>
        </w:rPr>
        <w:br/>
        <w:t>Jožef Ferjančič 4. a</w:t>
      </w:r>
    </w:p>
    <w:p w:rsidR="00E83B19" w:rsidRPr="00F67FD8" w:rsidRDefault="00E83B19" w:rsidP="00E83B19">
      <w:pPr>
        <w:tabs>
          <w:tab w:val="left" w:pos="1418"/>
          <w:tab w:val="left" w:pos="1985"/>
        </w:tabs>
        <w:ind w:right="-285"/>
        <w:contextualSpacing/>
        <w:jc w:val="both"/>
        <w:rPr>
          <w:rFonts w:asciiTheme="majorHAnsi" w:hAnsiTheme="majorHAnsi"/>
          <w:b/>
        </w:rPr>
      </w:pPr>
    </w:p>
    <w:p w:rsidR="00E83B19" w:rsidRPr="00F67FD8" w:rsidRDefault="00E83B19" w:rsidP="00E83B19">
      <w:pPr>
        <w:tabs>
          <w:tab w:val="left" w:pos="1418"/>
          <w:tab w:val="left" w:pos="1985"/>
        </w:tabs>
        <w:ind w:right="-285"/>
        <w:contextualSpacing/>
        <w:jc w:val="both"/>
        <w:rPr>
          <w:rFonts w:asciiTheme="majorHAnsi" w:hAnsiTheme="majorHAnsi"/>
          <w:b/>
        </w:rPr>
      </w:pPr>
      <w:r w:rsidRPr="00F67FD8">
        <w:rPr>
          <w:rFonts w:asciiTheme="majorHAnsi" w:hAnsiTheme="majorHAnsi"/>
          <w:b/>
        </w:rPr>
        <w:t>DNEVNI RED</w:t>
      </w:r>
    </w:p>
    <w:p w:rsidR="00E83B19" w:rsidRPr="00F67FD8" w:rsidRDefault="00E83B19" w:rsidP="00E83B19">
      <w:pPr>
        <w:tabs>
          <w:tab w:val="left" w:pos="1418"/>
          <w:tab w:val="left" w:pos="1985"/>
        </w:tabs>
        <w:spacing w:after="0"/>
        <w:ind w:right="-285"/>
        <w:contextualSpacing/>
        <w:jc w:val="both"/>
        <w:rPr>
          <w:rFonts w:asciiTheme="majorHAnsi" w:hAnsiTheme="majorHAnsi"/>
          <w:sz w:val="20"/>
          <w:szCs w:val="20"/>
        </w:rPr>
      </w:pPr>
      <w:r w:rsidRPr="00F67FD8">
        <w:rPr>
          <w:rFonts w:asciiTheme="majorHAnsi" w:hAnsiTheme="majorHAnsi"/>
          <w:sz w:val="20"/>
          <w:szCs w:val="20"/>
        </w:rPr>
        <w:t>Predsedstvo DS je predlagalo naslednji dnevni red:</w:t>
      </w:r>
    </w:p>
    <w:p w:rsidR="00E83B19" w:rsidRPr="00C947C5" w:rsidRDefault="00E83B19" w:rsidP="00E83B19">
      <w:pPr>
        <w:pStyle w:val="Odstavekseznama"/>
        <w:numPr>
          <w:ilvl w:val="0"/>
          <w:numId w:val="1"/>
        </w:numPr>
        <w:tabs>
          <w:tab w:val="left" w:pos="1418"/>
          <w:tab w:val="left" w:pos="1985"/>
        </w:tabs>
        <w:ind w:left="0" w:right="-285"/>
        <w:jc w:val="both"/>
        <w:rPr>
          <w:rFonts w:asciiTheme="majorHAnsi" w:hAnsiTheme="majorHAnsi"/>
          <w:sz w:val="20"/>
          <w:szCs w:val="20"/>
        </w:rPr>
      </w:pPr>
      <w:r>
        <w:rPr>
          <w:rFonts w:asciiTheme="majorHAnsi" w:hAnsiTheme="majorHAnsi"/>
          <w:sz w:val="20"/>
          <w:szCs w:val="20"/>
        </w:rPr>
        <w:t>Potrditev dnev</w:t>
      </w:r>
      <w:r w:rsidR="00434A0B">
        <w:rPr>
          <w:rFonts w:asciiTheme="majorHAnsi" w:hAnsiTheme="majorHAnsi"/>
          <w:sz w:val="20"/>
          <w:szCs w:val="20"/>
        </w:rPr>
        <w:t>nega reda in pregled zapisnika 4</w:t>
      </w:r>
      <w:r>
        <w:rPr>
          <w:rFonts w:asciiTheme="majorHAnsi" w:hAnsiTheme="majorHAnsi"/>
          <w:sz w:val="20"/>
          <w:szCs w:val="20"/>
        </w:rPr>
        <w:t>. redne seje</w:t>
      </w:r>
    </w:p>
    <w:p w:rsidR="00E83B19" w:rsidRDefault="003622D3" w:rsidP="00E83B19">
      <w:pPr>
        <w:pStyle w:val="Odstavekseznama"/>
        <w:numPr>
          <w:ilvl w:val="0"/>
          <w:numId w:val="1"/>
        </w:numPr>
        <w:tabs>
          <w:tab w:val="left" w:pos="1418"/>
          <w:tab w:val="left" w:pos="1985"/>
        </w:tabs>
        <w:ind w:left="0" w:right="-285"/>
        <w:jc w:val="both"/>
        <w:rPr>
          <w:rFonts w:asciiTheme="majorHAnsi" w:hAnsiTheme="majorHAnsi"/>
          <w:sz w:val="20"/>
          <w:szCs w:val="20"/>
        </w:rPr>
      </w:pPr>
      <w:proofErr w:type="spellStart"/>
      <w:r>
        <w:rPr>
          <w:rFonts w:asciiTheme="majorHAnsi" w:hAnsiTheme="majorHAnsi"/>
          <w:sz w:val="20"/>
          <w:szCs w:val="20"/>
        </w:rPr>
        <w:t>Medrazredni</w:t>
      </w:r>
      <w:proofErr w:type="spellEnd"/>
      <w:r>
        <w:rPr>
          <w:rFonts w:asciiTheme="majorHAnsi" w:hAnsiTheme="majorHAnsi"/>
          <w:sz w:val="20"/>
          <w:szCs w:val="20"/>
        </w:rPr>
        <w:t xml:space="preserve"> turnirji</w:t>
      </w:r>
    </w:p>
    <w:p w:rsidR="00434A0B" w:rsidRDefault="003622D3" w:rsidP="00E83B19">
      <w:pPr>
        <w:pStyle w:val="Odstavekseznama"/>
        <w:numPr>
          <w:ilvl w:val="0"/>
          <w:numId w:val="1"/>
        </w:numPr>
        <w:tabs>
          <w:tab w:val="left" w:pos="1418"/>
          <w:tab w:val="left" w:pos="1985"/>
        </w:tabs>
        <w:ind w:left="0" w:right="-285"/>
        <w:jc w:val="both"/>
        <w:rPr>
          <w:rFonts w:asciiTheme="majorHAnsi" w:hAnsiTheme="majorHAnsi"/>
          <w:sz w:val="20"/>
          <w:szCs w:val="20"/>
        </w:rPr>
      </w:pPr>
      <w:r>
        <w:rPr>
          <w:rFonts w:asciiTheme="majorHAnsi" w:hAnsiTheme="majorHAnsi"/>
          <w:sz w:val="20"/>
          <w:szCs w:val="20"/>
        </w:rPr>
        <w:t>Šolski ples</w:t>
      </w:r>
    </w:p>
    <w:p w:rsidR="00E83B19" w:rsidRPr="00F67FD8" w:rsidRDefault="003622D3" w:rsidP="00E83B19">
      <w:pPr>
        <w:pStyle w:val="Odstavekseznama"/>
        <w:numPr>
          <w:ilvl w:val="0"/>
          <w:numId w:val="1"/>
        </w:numPr>
        <w:tabs>
          <w:tab w:val="left" w:pos="1418"/>
          <w:tab w:val="left" w:pos="1985"/>
        </w:tabs>
        <w:ind w:left="0" w:right="-285"/>
        <w:jc w:val="both"/>
        <w:rPr>
          <w:rFonts w:asciiTheme="majorHAnsi" w:hAnsiTheme="majorHAnsi"/>
          <w:sz w:val="20"/>
          <w:szCs w:val="20"/>
        </w:rPr>
      </w:pPr>
      <w:r>
        <w:rPr>
          <w:rFonts w:asciiTheme="majorHAnsi" w:hAnsiTheme="majorHAnsi"/>
          <w:sz w:val="20"/>
          <w:szCs w:val="20"/>
        </w:rPr>
        <w:t>Razno</w:t>
      </w:r>
    </w:p>
    <w:p w:rsidR="00E83B19" w:rsidRPr="00F67FD8" w:rsidRDefault="00E83B19" w:rsidP="00E83B19">
      <w:pPr>
        <w:tabs>
          <w:tab w:val="left" w:pos="1418"/>
          <w:tab w:val="left" w:pos="1985"/>
        </w:tabs>
        <w:ind w:right="-285"/>
        <w:contextualSpacing/>
        <w:jc w:val="both"/>
        <w:rPr>
          <w:rFonts w:asciiTheme="majorHAnsi" w:hAnsiTheme="majorHAnsi"/>
          <w:b/>
        </w:rPr>
      </w:pPr>
      <w:r w:rsidRPr="00F67FD8">
        <w:rPr>
          <w:rFonts w:asciiTheme="majorHAnsi" w:hAnsiTheme="majorHAnsi"/>
          <w:b/>
        </w:rPr>
        <w:t>OPIS</w:t>
      </w:r>
    </w:p>
    <w:p w:rsidR="00E83B19" w:rsidRPr="00E654CB" w:rsidRDefault="00E83B19" w:rsidP="00E83B19">
      <w:pPr>
        <w:tabs>
          <w:tab w:val="left" w:pos="1418"/>
          <w:tab w:val="left" w:pos="1985"/>
        </w:tabs>
        <w:ind w:right="-285"/>
        <w:contextualSpacing/>
        <w:jc w:val="both"/>
        <w:rPr>
          <w:rFonts w:asciiTheme="majorHAnsi" w:hAnsiTheme="majorHAnsi"/>
        </w:rPr>
      </w:pPr>
      <w:r w:rsidRPr="00E654CB">
        <w:rPr>
          <w:rFonts w:asciiTheme="majorHAnsi" w:hAnsiTheme="majorHAnsi"/>
          <w:b/>
        </w:rPr>
        <w:t xml:space="preserve">K točki 1: Potrditev dnevnega reda in pregled zapisnika </w:t>
      </w:r>
      <w:r w:rsidR="00434A0B">
        <w:rPr>
          <w:rFonts w:asciiTheme="majorHAnsi" w:hAnsiTheme="majorHAnsi"/>
          <w:b/>
        </w:rPr>
        <w:t>4</w:t>
      </w:r>
      <w:r>
        <w:rPr>
          <w:rFonts w:asciiTheme="majorHAnsi" w:hAnsiTheme="majorHAnsi"/>
          <w:b/>
        </w:rPr>
        <w:t xml:space="preserve">. redne </w:t>
      </w:r>
      <w:r w:rsidRPr="00E654CB">
        <w:rPr>
          <w:rFonts w:asciiTheme="majorHAnsi" w:hAnsiTheme="majorHAnsi"/>
          <w:b/>
        </w:rPr>
        <w:t>seje</w:t>
      </w:r>
    </w:p>
    <w:p w:rsidR="00E83B19" w:rsidRPr="003369D8" w:rsidRDefault="00E83B19" w:rsidP="00E83B19">
      <w:pPr>
        <w:tabs>
          <w:tab w:val="left" w:pos="567"/>
          <w:tab w:val="left" w:pos="1560"/>
        </w:tabs>
        <w:ind w:right="-285"/>
        <w:jc w:val="both"/>
        <w:rPr>
          <w:rFonts w:asciiTheme="majorHAnsi" w:hAnsiTheme="majorHAnsi"/>
          <w:sz w:val="20"/>
          <w:szCs w:val="20"/>
          <w:u w:val="single"/>
        </w:rPr>
      </w:pPr>
      <w:r w:rsidRPr="00C15467">
        <w:rPr>
          <w:rFonts w:asciiTheme="majorHAnsi" w:hAnsiTheme="majorHAnsi"/>
          <w:sz w:val="20"/>
          <w:szCs w:val="20"/>
        </w:rPr>
        <w:t xml:space="preserve">Parlament je </w:t>
      </w:r>
      <w:r>
        <w:rPr>
          <w:rFonts w:asciiTheme="majorHAnsi" w:hAnsiTheme="majorHAnsi"/>
          <w:sz w:val="20"/>
          <w:szCs w:val="20"/>
        </w:rPr>
        <w:t xml:space="preserve">soglasno potrdil predlagan dnevni red. </w:t>
      </w:r>
      <w:r w:rsidRPr="00C15467">
        <w:rPr>
          <w:rFonts w:asciiTheme="majorHAnsi" w:hAnsiTheme="majorHAnsi"/>
          <w:sz w:val="20"/>
          <w:szCs w:val="20"/>
        </w:rPr>
        <w:t>Kla</w:t>
      </w:r>
      <w:r>
        <w:rPr>
          <w:rFonts w:asciiTheme="majorHAnsi" w:hAnsiTheme="majorHAnsi"/>
          <w:sz w:val="20"/>
          <w:szCs w:val="20"/>
        </w:rPr>
        <w:t xml:space="preserve">ra Vrabec je obnovila </w:t>
      </w:r>
      <w:r w:rsidR="003622D3">
        <w:rPr>
          <w:rFonts w:asciiTheme="majorHAnsi" w:hAnsiTheme="majorHAnsi"/>
          <w:sz w:val="20"/>
          <w:szCs w:val="20"/>
        </w:rPr>
        <w:t>zapisnik 4</w:t>
      </w:r>
      <w:r w:rsidRPr="00C15467">
        <w:rPr>
          <w:rFonts w:asciiTheme="majorHAnsi" w:hAnsiTheme="majorHAnsi"/>
          <w:sz w:val="20"/>
          <w:szCs w:val="20"/>
        </w:rPr>
        <w:t>. redne se</w:t>
      </w:r>
      <w:r>
        <w:rPr>
          <w:rFonts w:asciiTheme="majorHAnsi" w:hAnsiTheme="majorHAnsi"/>
          <w:sz w:val="20"/>
          <w:szCs w:val="20"/>
        </w:rPr>
        <w:t>je in obnovila nekaj tem, ki so bile obravnavane:</w:t>
      </w:r>
      <w:r>
        <w:rPr>
          <w:rFonts w:asciiTheme="majorHAnsi" w:hAnsiTheme="majorHAnsi"/>
          <w:sz w:val="20"/>
          <w:szCs w:val="20"/>
        </w:rPr>
        <w:tab/>
      </w:r>
      <w:r>
        <w:rPr>
          <w:rFonts w:asciiTheme="majorHAnsi" w:hAnsiTheme="majorHAnsi"/>
          <w:sz w:val="20"/>
          <w:szCs w:val="20"/>
        </w:rPr>
        <w:br/>
      </w:r>
      <w:r>
        <w:rPr>
          <w:rFonts w:asciiTheme="majorHAnsi" w:hAnsiTheme="majorHAnsi"/>
          <w:sz w:val="20"/>
          <w:szCs w:val="20"/>
        </w:rPr>
        <w:tab/>
      </w:r>
      <w:r w:rsidR="00434A0B">
        <w:rPr>
          <w:rFonts w:asciiTheme="majorHAnsi" w:hAnsiTheme="majorHAnsi"/>
          <w:b/>
          <w:sz w:val="20"/>
          <w:szCs w:val="20"/>
        </w:rPr>
        <w:t>- 1</w:t>
      </w:r>
      <w:r w:rsidRPr="00163E9E">
        <w:rPr>
          <w:rFonts w:asciiTheme="majorHAnsi" w:hAnsiTheme="majorHAnsi"/>
          <w:b/>
          <w:sz w:val="20"/>
          <w:szCs w:val="20"/>
        </w:rPr>
        <w:t>. točka:</w:t>
      </w:r>
      <w:r>
        <w:rPr>
          <w:rFonts w:asciiTheme="majorHAnsi" w:hAnsiTheme="majorHAnsi"/>
          <w:b/>
          <w:sz w:val="20"/>
          <w:szCs w:val="20"/>
        </w:rPr>
        <w:tab/>
      </w:r>
      <w:r w:rsidR="007E6453">
        <w:rPr>
          <w:rFonts w:asciiTheme="majorHAnsi" w:hAnsiTheme="majorHAnsi"/>
          <w:sz w:val="20"/>
          <w:szCs w:val="20"/>
        </w:rPr>
        <w:t xml:space="preserve">Dekliški pevski zbor pod vodstvom Nike Glavine iz 3. b </w:t>
      </w:r>
      <w:r w:rsidR="003369D8">
        <w:rPr>
          <w:rFonts w:asciiTheme="majorHAnsi" w:hAnsiTheme="majorHAnsi"/>
          <w:sz w:val="20"/>
          <w:szCs w:val="20"/>
        </w:rPr>
        <w:t xml:space="preserve">razreda </w:t>
      </w:r>
      <w:r w:rsidR="007E6453">
        <w:rPr>
          <w:rFonts w:asciiTheme="majorHAnsi" w:hAnsiTheme="majorHAnsi"/>
          <w:sz w:val="20"/>
          <w:szCs w:val="20"/>
        </w:rPr>
        <w:t xml:space="preserve">je v začetku januarja </w:t>
      </w:r>
      <w:r w:rsidR="00222CC2">
        <w:rPr>
          <w:rFonts w:asciiTheme="majorHAnsi" w:hAnsiTheme="majorHAnsi"/>
          <w:sz w:val="20"/>
          <w:szCs w:val="20"/>
        </w:rPr>
        <w:t>pričel s pevskimi vajami.</w:t>
      </w:r>
      <w:r w:rsidR="00222CC2">
        <w:rPr>
          <w:rFonts w:asciiTheme="majorHAnsi" w:hAnsiTheme="majorHAnsi"/>
          <w:sz w:val="20"/>
          <w:szCs w:val="20"/>
        </w:rPr>
        <w:tab/>
      </w:r>
      <w:r>
        <w:rPr>
          <w:rFonts w:asciiTheme="majorHAnsi" w:hAnsiTheme="majorHAnsi"/>
          <w:sz w:val="20"/>
          <w:szCs w:val="20"/>
        </w:rPr>
        <w:br/>
      </w:r>
      <w:r>
        <w:rPr>
          <w:rFonts w:asciiTheme="majorHAnsi" w:hAnsiTheme="majorHAnsi"/>
          <w:sz w:val="20"/>
          <w:szCs w:val="20"/>
        </w:rPr>
        <w:tab/>
      </w:r>
      <w:r w:rsidRPr="00163E9E">
        <w:rPr>
          <w:rFonts w:asciiTheme="majorHAnsi" w:hAnsiTheme="majorHAnsi"/>
          <w:b/>
          <w:sz w:val="20"/>
          <w:szCs w:val="20"/>
        </w:rPr>
        <w:t>-</w:t>
      </w:r>
      <w:r>
        <w:rPr>
          <w:rFonts w:asciiTheme="majorHAnsi" w:hAnsiTheme="majorHAnsi"/>
          <w:b/>
          <w:sz w:val="20"/>
          <w:szCs w:val="20"/>
        </w:rPr>
        <w:t xml:space="preserve"> </w:t>
      </w:r>
      <w:r w:rsidRPr="00163E9E">
        <w:rPr>
          <w:rFonts w:asciiTheme="majorHAnsi" w:hAnsiTheme="majorHAnsi"/>
          <w:b/>
          <w:sz w:val="20"/>
          <w:szCs w:val="20"/>
        </w:rPr>
        <w:t>3.</w:t>
      </w:r>
      <w:r>
        <w:rPr>
          <w:rFonts w:asciiTheme="majorHAnsi" w:hAnsiTheme="majorHAnsi"/>
          <w:b/>
          <w:sz w:val="20"/>
          <w:szCs w:val="20"/>
        </w:rPr>
        <w:t xml:space="preserve"> </w:t>
      </w:r>
      <w:r w:rsidRPr="00163E9E">
        <w:rPr>
          <w:rFonts w:asciiTheme="majorHAnsi" w:hAnsiTheme="majorHAnsi"/>
          <w:b/>
          <w:sz w:val="20"/>
          <w:szCs w:val="20"/>
        </w:rPr>
        <w:t>točka:</w:t>
      </w:r>
      <w:r>
        <w:rPr>
          <w:rFonts w:asciiTheme="majorHAnsi" w:hAnsiTheme="majorHAnsi"/>
          <w:sz w:val="20"/>
          <w:szCs w:val="20"/>
        </w:rPr>
        <w:t xml:space="preserve"> </w:t>
      </w:r>
      <w:r>
        <w:rPr>
          <w:rFonts w:asciiTheme="majorHAnsi" w:hAnsiTheme="majorHAnsi"/>
          <w:sz w:val="20"/>
          <w:szCs w:val="20"/>
        </w:rPr>
        <w:tab/>
      </w:r>
      <w:r w:rsidR="00222CC2">
        <w:rPr>
          <w:rFonts w:asciiTheme="majorHAnsi" w:hAnsiTheme="majorHAnsi"/>
          <w:sz w:val="20"/>
          <w:szCs w:val="20"/>
        </w:rPr>
        <w:t>Adventna akcija dijaške skupnosti ''Skriti prijatelj'' je bila uspešno izvedena. Sodelovalo je 89 dijakov in profesorjev</w:t>
      </w:r>
      <w:r>
        <w:rPr>
          <w:rFonts w:asciiTheme="majorHAnsi" w:hAnsiTheme="majorHAnsi"/>
          <w:sz w:val="20"/>
          <w:szCs w:val="20"/>
        </w:rPr>
        <w:t>.</w:t>
      </w:r>
      <w:r w:rsidR="003369D8">
        <w:rPr>
          <w:rFonts w:asciiTheme="majorHAnsi" w:hAnsiTheme="majorHAnsi"/>
          <w:sz w:val="20"/>
          <w:szCs w:val="20"/>
        </w:rPr>
        <w:t xml:space="preserve"> </w:t>
      </w:r>
      <w:r w:rsidR="003369D8">
        <w:rPr>
          <w:rFonts w:asciiTheme="majorHAnsi" w:hAnsiTheme="majorHAnsi"/>
          <w:sz w:val="20"/>
          <w:szCs w:val="20"/>
        </w:rPr>
        <w:tab/>
      </w:r>
      <w:r>
        <w:rPr>
          <w:rFonts w:asciiTheme="majorHAnsi" w:hAnsiTheme="majorHAnsi"/>
          <w:sz w:val="20"/>
          <w:szCs w:val="20"/>
        </w:rPr>
        <w:br/>
      </w:r>
      <w:r w:rsidRPr="0051097C">
        <w:rPr>
          <w:rFonts w:asciiTheme="majorHAnsi" w:hAnsiTheme="majorHAnsi"/>
          <w:sz w:val="20"/>
          <w:szCs w:val="20"/>
          <w:u w:val="single"/>
        </w:rPr>
        <w:t>Sklep: Predstavniki poročajte o tej točki v razredu.</w:t>
      </w:r>
    </w:p>
    <w:p w:rsidR="00E83B19" w:rsidRPr="00F67FD8" w:rsidRDefault="00E83B19" w:rsidP="00E83B19">
      <w:pPr>
        <w:tabs>
          <w:tab w:val="left" w:pos="1418"/>
          <w:tab w:val="left" w:pos="1985"/>
        </w:tabs>
        <w:ind w:right="-285"/>
        <w:contextualSpacing/>
        <w:jc w:val="both"/>
        <w:rPr>
          <w:rFonts w:asciiTheme="majorHAnsi" w:hAnsiTheme="majorHAnsi"/>
          <w:b/>
        </w:rPr>
      </w:pPr>
      <w:r>
        <w:rPr>
          <w:rFonts w:asciiTheme="majorHAnsi" w:hAnsiTheme="majorHAnsi"/>
          <w:b/>
        </w:rPr>
        <w:t xml:space="preserve">K </w:t>
      </w:r>
      <w:r w:rsidRPr="00E654CB">
        <w:rPr>
          <w:rFonts w:asciiTheme="majorHAnsi" w:hAnsiTheme="majorHAnsi"/>
          <w:b/>
        </w:rPr>
        <w:t xml:space="preserve">točki 2: </w:t>
      </w:r>
      <w:proofErr w:type="spellStart"/>
      <w:r w:rsidR="003622D3">
        <w:rPr>
          <w:rFonts w:asciiTheme="majorHAnsi" w:hAnsiTheme="majorHAnsi"/>
          <w:b/>
        </w:rPr>
        <w:t>Medrazredni</w:t>
      </w:r>
      <w:proofErr w:type="spellEnd"/>
      <w:r w:rsidR="003622D3">
        <w:rPr>
          <w:rFonts w:asciiTheme="majorHAnsi" w:hAnsiTheme="majorHAnsi"/>
          <w:b/>
        </w:rPr>
        <w:t xml:space="preserve"> turnirji</w:t>
      </w:r>
    </w:p>
    <w:p w:rsidR="001507B1" w:rsidRDefault="00C6162E" w:rsidP="00C6162E">
      <w:pPr>
        <w:tabs>
          <w:tab w:val="left" w:pos="1418"/>
          <w:tab w:val="left" w:pos="1985"/>
        </w:tabs>
        <w:ind w:right="-285"/>
        <w:contextualSpacing/>
        <w:jc w:val="both"/>
        <w:rPr>
          <w:rFonts w:asciiTheme="majorHAnsi" w:hAnsiTheme="majorHAnsi"/>
          <w:sz w:val="20"/>
          <w:szCs w:val="20"/>
        </w:rPr>
      </w:pPr>
      <w:r>
        <w:rPr>
          <w:rFonts w:asciiTheme="majorHAnsi" w:hAnsiTheme="majorHAnsi"/>
          <w:sz w:val="20"/>
          <w:szCs w:val="20"/>
        </w:rPr>
        <w:t xml:space="preserve">Vodja letošnjega </w:t>
      </w:r>
      <w:r w:rsidR="00874A9C">
        <w:rPr>
          <w:rFonts w:asciiTheme="majorHAnsi" w:hAnsiTheme="majorHAnsi"/>
          <w:sz w:val="20"/>
          <w:szCs w:val="20"/>
        </w:rPr>
        <w:t xml:space="preserve">odbojkarskega </w:t>
      </w:r>
      <w:r w:rsidR="003369D8">
        <w:rPr>
          <w:rFonts w:asciiTheme="majorHAnsi" w:hAnsiTheme="majorHAnsi"/>
          <w:sz w:val="20"/>
          <w:szCs w:val="20"/>
        </w:rPr>
        <w:t>turnirja Jožef Ferjančič iz 4. a razreda</w:t>
      </w:r>
      <w:r w:rsidR="00874A9C">
        <w:rPr>
          <w:rFonts w:asciiTheme="majorHAnsi" w:hAnsiTheme="majorHAnsi"/>
          <w:sz w:val="20"/>
          <w:szCs w:val="20"/>
        </w:rPr>
        <w:t xml:space="preserve"> je povzel</w:t>
      </w:r>
      <w:r w:rsidR="00FD451D">
        <w:rPr>
          <w:rFonts w:asciiTheme="majorHAnsi" w:hAnsiTheme="majorHAnsi"/>
          <w:sz w:val="20"/>
          <w:szCs w:val="20"/>
        </w:rPr>
        <w:t>, da je turnir potekal u</w:t>
      </w:r>
      <w:r w:rsidR="003A32CB">
        <w:rPr>
          <w:rFonts w:asciiTheme="majorHAnsi" w:hAnsiTheme="majorHAnsi"/>
          <w:sz w:val="20"/>
          <w:szCs w:val="20"/>
        </w:rPr>
        <w:t>spešno</w:t>
      </w:r>
      <w:r w:rsidR="00FD451D">
        <w:rPr>
          <w:rFonts w:asciiTheme="majorHAnsi" w:hAnsiTheme="majorHAnsi"/>
          <w:sz w:val="20"/>
          <w:szCs w:val="20"/>
        </w:rPr>
        <w:t>,</w:t>
      </w:r>
      <w:r w:rsidR="003A32CB">
        <w:rPr>
          <w:rFonts w:asciiTheme="majorHAnsi" w:hAnsiTheme="majorHAnsi"/>
          <w:sz w:val="20"/>
          <w:szCs w:val="20"/>
        </w:rPr>
        <w:t xml:space="preserve"> brez zapletov,</w:t>
      </w:r>
      <w:r w:rsidR="00FD451D">
        <w:rPr>
          <w:rFonts w:asciiTheme="majorHAnsi" w:hAnsiTheme="majorHAnsi"/>
          <w:sz w:val="20"/>
          <w:szCs w:val="20"/>
        </w:rPr>
        <w:t xml:space="preserve"> na tekmah pa se je zbiralo tudi lepo število gledalcev. </w:t>
      </w:r>
      <w:r w:rsidR="003A32CB">
        <w:rPr>
          <w:rFonts w:asciiTheme="majorHAnsi" w:hAnsiTheme="majorHAnsi"/>
          <w:sz w:val="20"/>
          <w:szCs w:val="20"/>
        </w:rPr>
        <w:t>Predstavil je</w:t>
      </w:r>
      <w:r w:rsidR="00937736">
        <w:rPr>
          <w:rFonts w:asciiTheme="majorHAnsi" w:hAnsiTheme="majorHAnsi"/>
          <w:sz w:val="20"/>
          <w:szCs w:val="20"/>
        </w:rPr>
        <w:t xml:space="preserve"> končne rezultate, ki so sledeči</w:t>
      </w:r>
      <w:r>
        <w:rPr>
          <w:rFonts w:asciiTheme="majorHAnsi" w:hAnsiTheme="majorHAnsi"/>
          <w:sz w:val="20"/>
          <w:szCs w:val="20"/>
        </w:rPr>
        <w:t>:</w:t>
      </w:r>
    </w:p>
    <w:p w:rsidR="001507B1" w:rsidRPr="001507B1" w:rsidRDefault="001507B1" w:rsidP="00FD451D">
      <w:pPr>
        <w:tabs>
          <w:tab w:val="left" w:pos="993"/>
          <w:tab w:val="left" w:pos="1985"/>
        </w:tabs>
        <w:ind w:right="-285"/>
        <w:contextualSpacing/>
        <w:jc w:val="both"/>
        <w:rPr>
          <w:rFonts w:asciiTheme="majorHAnsi" w:hAnsiTheme="majorHAnsi"/>
          <w:sz w:val="20"/>
          <w:szCs w:val="20"/>
        </w:rPr>
      </w:pPr>
      <w:r>
        <w:rPr>
          <w:rFonts w:asciiTheme="majorHAnsi" w:hAnsiTheme="majorHAnsi"/>
          <w:sz w:val="20"/>
          <w:szCs w:val="20"/>
        </w:rPr>
        <w:tab/>
      </w:r>
      <w:r w:rsidRPr="000A1203">
        <w:rPr>
          <w:rFonts w:asciiTheme="majorHAnsi" w:hAnsiTheme="majorHAnsi"/>
          <w:sz w:val="20"/>
          <w:szCs w:val="20"/>
          <w:u w:val="single"/>
        </w:rPr>
        <w:t>1. mesto: 3. a</w:t>
      </w:r>
      <w:r w:rsidRPr="001507B1">
        <w:rPr>
          <w:rFonts w:asciiTheme="majorHAnsi" w:hAnsiTheme="majorHAnsi"/>
          <w:sz w:val="20"/>
          <w:szCs w:val="20"/>
        </w:rPr>
        <w:tab/>
      </w:r>
      <w:r w:rsidRPr="001507B1">
        <w:rPr>
          <w:rFonts w:asciiTheme="majorHAnsi" w:hAnsiTheme="majorHAnsi"/>
          <w:sz w:val="20"/>
          <w:szCs w:val="20"/>
        </w:rPr>
        <w:br/>
      </w:r>
      <w:r w:rsidRPr="001507B1">
        <w:rPr>
          <w:rFonts w:asciiTheme="majorHAnsi" w:hAnsiTheme="majorHAnsi"/>
          <w:sz w:val="20"/>
          <w:szCs w:val="20"/>
        </w:rPr>
        <w:tab/>
        <w:t>2. mesto: 4. a</w:t>
      </w:r>
      <w:r w:rsidRPr="001507B1">
        <w:rPr>
          <w:rFonts w:asciiTheme="majorHAnsi" w:hAnsiTheme="majorHAnsi"/>
          <w:sz w:val="20"/>
          <w:szCs w:val="20"/>
        </w:rPr>
        <w:tab/>
      </w:r>
      <w:r w:rsidRPr="001507B1">
        <w:rPr>
          <w:rFonts w:asciiTheme="majorHAnsi" w:hAnsiTheme="majorHAnsi"/>
          <w:sz w:val="20"/>
          <w:szCs w:val="20"/>
        </w:rPr>
        <w:br/>
      </w:r>
      <w:r w:rsidRPr="001507B1">
        <w:rPr>
          <w:rFonts w:asciiTheme="majorHAnsi" w:hAnsiTheme="majorHAnsi"/>
          <w:sz w:val="20"/>
          <w:szCs w:val="20"/>
        </w:rPr>
        <w:tab/>
        <w:t>3. mesto: 4. b</w:t>
      </w:r>
    </w:p>
    <w:p w:rsidR="00AD79DC" w:rsidRDefault="001507B1" w:rsidP="00E83B19">
      <w:pPr>
        <w:tabs>
          <w:tab w:val="left" w:pos="1418"/>
          <w:tab w:val="left" w:pos="1985"/>
        </w:tabs>
        <w:ind w:right="-285"/>
        <w:contextualSpacing/>
        <w:jc w:val="both"/>
        <w:rPr>
          <w:rFonts w:asciiTheme="majorHAnsi" w:hAnsiTheme="majorHAnsi"/>
          <w:sz w:val="20"/>
          <w:szCs w:val="20"/>
        </w:rPr>
      </w:pPr>
      <w:r w:rsidRPr="00937736">
        <w:rPr>
          <w:rFonts w:asciiTheme="majorHAnsi" w:hAnsiTheme="majorHAnsi"/>
          <w:sz w:val="20"/>
          <w:szCs w:val="20"/>
        </w:rPr>
        <w:t>Predsednica DS K</w:t>
      </w:r>
      <w:r w:rsidR="003622D3">
        <w:rPr>
          <w:rFonts w:asciiTheme="majorHAnsi" w:hAnsiTheme="majorHAnsi"/>
          <w:sz w:val="20"/>
          <w:szCs w:val="20"/>
        </w:rPr>
        <w:t xml:space="preserve">lara Vrabec je </w:t>
      </w:r>
      <w:r w:rsidR="00FD451D" w:rsidRPr="00937736">
        <w:rPr>
          <w:rFonts w:asciiTheme="majorHAnsi" w:hAnsiTheme="majorHAnsi"/>
          <w:sz w:val="20"/>
          <w:szCs w:val="20"/>
        </w:rPr>
        <w:t>pohvalila Jožefa Ferjančiča in ostale, ki so pomagali pri pripravi turnirja</w:t>
      </w:r>
      <w:r w:rsidR="003A32CB">
        <w:rPr>
          <w:rFonts w:asciiTheme="majorHAnsi" w:hAnsiTheme="majorHAnsi"/>
          <w:sz w:val="20"/>
          <w:szCs w:val="20"/>
        </w:rPr>
        <w:t>,</w:t>
      </w:r>
      <w:r w:rsidR="00FD451D" w:rsidRPr="00937736">
        <w:rPr>
          <w:rFonts w:asciiTheme="majorHAnsi" w:hAnsiTheme="majorHAnsi"/>
          <w:sz w:val="20"/>
          <w:szCs w:val="20"/>
        </w:rPr>
        <w:t xml:space="preserve"> za dobro organizacijo ter lepo izvedbo.</w:t>
      </w:r>
      <w:r w:rsidR="00EA13AA">
        <w:rPr>
          <w:rFonts w:asciiTheme="majorHAnsi" w:hAnsiTheme="majorHAnsi"/>
          <w:sz w:val="20"/>
          <w:szCs w:val="20"/>
        </w:rPr>
        <w:t xml:space="preserve"> Hkrati pa je povedala, da bo v naslednjem polletju izveden </w:t>
      </w:r>
      <w:proofErr w:type="spellStart"/>
      <w:r w:rsidR="00EA13AA">
        <w:rPr>
          <w:rFonts w:asciiTheme="majorHAnsi" w:hAnsiTheme="majorHAnsi"/>
          <w:sz w:val="20"/>
          <w:szCs w:val="20"/>
        </w:rPr>
        <w:t>medrazredni</w:t>
      </w:r>
      <w:proofErr w:type="spellEnd"/>
      <w:r w:rsidR="00EA13AA">
        <w:rPr>
          <w:rFonts w:asciiTheme="majorHAnsi" w:hAnsiTheme="majorHAnsi"/>
          <w:sz w:val="20"/>
          <w:szCs w:val="20"/>
        </w:rPr>
        <w:t xml:space="preserve"> turnir v nogometu.</w:t>
      </w:r>
      <w:r w:rsidR="00EA13AA" w:rsidRPr="00EA13AA">
        <w:rPr>
          <w:rFonts w:asciiTheme="majorHAnsi" w:hAnsiTheme="majorHAnsi"/>
          <w:sz w:val="20"/>
          <w:szCs w:val="20"/>
        </w:rPr>
        <w:t xml:space="preserve"> </w:t>
      </w:r>
      <w:r w:rsidR="003622D3">
        <w:rPr>
          <w:rFonts w:asciiTheme="majorHAnsi" w:hAnsiTheme="majorHAnsi"/>
          <w:sz w:val="20"/>
          <w:szCs w:val="20"/>
        </w:rPr>
        <w:t xml:space="preserve">Potrebno je pripraviti program za izvedbo turnirja in </w:t>
      </w:r>
      <w:r w:rsidR="003A32CB">
        <w:rPr>
          <w:rFonts w:asciiTheme="majorHAnsi" w:hAnsiTheme="majorHAnsi"/>
          <w:sz w:val="20"/>
          <w:szCs w:val="20"/>
        </w:rPr>
        <w:t>ga predložiti</w:t>
      </w:r>
      <w:r w:rsidR="00EA13AA">
        <w:rPr>
          <w:rFonts w:asciiTheme="majorHAnsi" w:hAnsiTheme="majorHAnsi"/>
          <w:sz w:val="20"/>
          <w:szCs w:val="20"/>
        </w:rPr>
        <w:t xml:space="preserve"> predsednici DS.</w:t>
      </w:r>
    </w:p>
    <w:p w:rsidR="00E83B19" w:rsidRPr="00EA13AA" w:rsidRDefault="003A32CB" w:rsidP="00E83B19">
      <w:pPr>
        <w:tabs>
          <w:tab w:val="left" w:pos="1418"/>
          <w:tab w:val="left" w:pos="1985"/>
        </w:tabs>
        <w:ind w:right="-285"/>
        <w:jc w:val="both"/>
        <w:rPr>
          <w:rFonts w:asciiTheme="majorHAnsi" w:hAnsiTheme="majorHAnsi"/>
          <w:sz w:val="20"/>
          <w:szCs w:val="20"/>
        </w:rPr>
      </w:pPr>
      <w:r>
        <w:rPr>
          <w:rFonts w:asciiTheme="majorHAnsi" w:hAnsiTheme="majorHAnsi"/>
          <w:sz w:val="20"/>
          <w:szCs w:val="20"/>
        </w:rPr>
        <w:lastRenderedPageBreak/>
        <w:t>Ob zaključku</w:t>
      </w:r>
      <w:r w:rsidR="000A1203" w:rsidRPr="000A1203">
        <w:rPr>
          <w:rFonts w:asciiTheme="majorHAnsi" w:hAnsiTheme="majorHAnsi"/>
          <w:sz w:val="20"/>
          <w:szCs w:val="20"/>
        </w:rPr>
        <w:t xml:space="preserve"> prvega turnir</w:t>
      </w:r>
      <w:r w:rsidR="000A1203">
        <w:rPr>
          <w:rFonts w:asciiTheme="majorHAnsi" w:hAnsiTheme="majorHAnsi"/>
          <w:sz w:val="20"/>
          <w:szCs w:val="20"/>
        </w:rPr>
        <w:t xml:space="preserve">ja se je spet postavilo vprašanje o </w:t>
      </w:r>
      <w:r w:rsidR="00725DDF">
        <w:rPr>
          <w:rFonts w:asciiTheme="majorHAnsi" w:hAnsiTheme="majorHAnsi"/>
          <w:sz w:val="20"/>
          <w:szCs w:val="20"/>
        </w:rPr>
        <w:t>nagrajevanju</w:t>
      </w:r>
      <w:r w:rsidR="000A1203">
        <w:rPr>
          <w:rFonts w:asciiTheme="majorHAnsi" w:hAnsiTheme="majorHAnsi"/>
          <w:sz w:val="20"/>
          <w:szCs w:val="20"/>
        </w:rPr>
        <w:t xml:space="preserve"> zmagovalcev, saj sta šolska pokala</w:t>
      </w:r>
      <w:r w:rsidR="0082712E">
        <w:rPr>
          <w:rFonts w:asciiTheme="majorHAnsi" w:hAnsiTheme="majorHAnsi"/>
          <w:sz w:val="20"/>
          <w:szCs w:val="20"/>
        </w:rPr>
        <w:t>, ki ju je DS kupila v šolskem letu 2014/2015</w:t>
      </w:r>
      <w:r w:rsidR="00130006">
        <w:rPr>
          <w:rFonts w:asciiTheme="majorHAnsi" w:hAnsiTheme="majorHAnsi"/>
          <w:sz w:val="20"/>
          <w:szCs w:val="20"/>
        </w:rPr>
        <w:t>,</w:t>
      </w:r>
      <w:r w:rsidR="000A1203">
        <w:rPr>
          <w:rFonts w:asciiTheme="majorHAnsi" w:hAnsiTheme="majorHAnsi"/>
          <w:sz w:val="20"/>
          <w:szCs w:val="20"/>
        </w:rPr>
        <w:t xml:space="preserve"> izgubljena. </w:t>
      </w:r>
      <w:r w:rsidR="00725DDF">
        <w:rPr>
          <w:rFonts w:asciiTheme="majorHAnsi" w:hAnsiTheme="majorHAnsi"/>
          <w:sz w:val="20"/>
          <w:szCs w:val="20"/>
        </w:rPr>
        <w:tab/>
      </w:r>
      <w:r w:rsidR="00725DDF">
        <w:rPr>
          <w:rFonts w:asciiTheme="majorHAnsi" w:hAnsiTheme="majorHAnsi"/>
          <w:sz w:val="20"/>
          <w:szCs w:val="20"/>
        </w:rPr>
        <w:br/>
      </w:r>
      <w:r w:rsidR="0082712E">
        <w:rPr>
          <w:rFonts w:asciiTheme="majorHAnsi" w:hAnsiTheme="majorHAnsi"/>
          <w:sz w:val="20"/>
          <w:szCs w:val="20"/>
        </w:rPr>
        <w:t>Po sklepu, da se novih pokalov ne bo kupovalo, je bil p</w:t>
      </w:r>
      <w:r w:rsidR="000A1203">
        <w:rPr>
          <w:rFonts w:asciiTheme="majorHAnsi" w:hAnsiTheme="majorHAnsi"/>
          <w:sz w:val="20"/>
          <w:szCs w:val="20"/>
        </w:rPr>
        <w:t xml:space="preserve">odan predlog </w:t>
      </w:r>
      <w:r w:rsidR="0082712E">
        <w:rPr>
          <w:rFonts w:asciiTheme="majorHAnsi" w:hAnsiTheme="majorHAnsi"/>
          <w:sz w:val="20"/>
          <w:szCs w:val="20"/>
        </w:rPr>
        <w:t>o</w:t>
      </w:r>
      <w:r w:rsidR="000A1203">
        <w:rPr>
          <w:rFonts w:asciiTheme="majorHAnsi" w:hAnsiTheme="majorHAnsi"/>
          <w:sz w:val="20"/>
          <w:szCs w:val="20"/>
        </w:rPr>
        <w:t xml:space="preserve"> uredi</w:t>
      </w:r>
      <w:r w:rsidR="0082712E">
        <w:rPr>
          <w:rFonts w:asciiTheme="majorHAnsi" w:hAnsiTheme="majorHAnsi"/>
          <w:sz w:val="20"/>
          <w:szCs w:val="20"/>
        </w:rPr>
        <w:t>tvi</w:t>
      </w:r>
      <w:r w:rsidR="000A1203">
        <w:rPr>
          <w:rFonts w:asciiTheme="majorHAnsi" w:hAnsiTheme="majorHAnsi"/>
          <w:sz w:val="20"/>
          <w:szCs w:val="20"/>
        </w:rPr>
        <w:t xml:space="preserve"> </w:t>
      </w:r>
      <w:r w:rsidR="0082712E">
        <w:rPr>
          <w:rFonts w:asciiTheme="majorHAnsi" w:hAnsiTheme="majorHAnsi"/>
          <w:sz w:val="20"/>
          <w:szCs w:val="20"/>
        </w:rPr>
        <w:t>lične vitrine za objavo rezultatov</w:t>
      </w:r>
      <w:r w:rsidR="00725DDF">
        <w:rPr>
          <w:rFonts w:asciiTheme="majorHAnsi" w:hAnsiTheme="majorHAnsi"/>
          <w:sz w:val="20"/>
          <w:szCs w:val="20"/>
        </w:rPr>
        <w:t>. (Objavljeno bi bilo ime zmagovalne razredne skupnosti, šolsko leto in slika razreda oziroma razredne ekipe</w:t>
      </w:r>
      <w:r w:rsidR="00AD79DC">
        <w:rPr>
          <w:rFonts w:asciiTheme="majorHAnsi" w:hAnsiTheme="majorHAnsi"/>
          <w:sz w:val="20"/>
          <w:szCs w:val="20"/>
        </w:rPr>
        <w:t>.</w:t>
      </w:r>
      <w:r w:rsidR="00725DDF">
        <w:rPr>
          <w:rFonts w:asciiTheme="majorHAnsi" w:hAnsiTheme="majorHAnsi"/>
          <w:sz w:val="20"/>
          <w:szCs w:val="20"/>
        </w:rPr>
        <w:t xml:space="preserve">) </w:t>
      </w:r>
      <w:r w:rsidR="0082712E">
        <w:rPr>
          <w:rFonts w:asciiTheme="majorHAnsi" w:hAnsiTheme="majorHAnsi"/>
          <w:sz w:val="20"/>
          <w:szCs w:val="20"/>
        </w:rPr>
        <w:t>Predsednica Klara Vrabec do nadaljnjega zbira predloge in načrte za izvedbo predloga, ki je bil na seji dobro sprejet.</w:t>
      </w:r>
      <w:r w:rsidR="0082712E">
        <w:rPr>
          <w:rFonts w:asciiTheme="majorHAnsi" w:hAnsiTheme="majorHAnsi"/>
          <w:sz w:val="20"/>
          <w:szCs w:val="20"/>
        </w:rPr>
        <w:tab/>
      </w:r>
      <w:r w:rsidR="000A1203" w:rsidRPr="000A1203">
        <w:rPr>
          <w:rFonts w:asciiTheme="majorHAnsi" w:hAnsiTheme="majorHAnsi"/>
          <w:sz w:val="20"/>
          <w:szCs w:val="20"/>
          <w:u w:val="single"/>
        </w:rPr>
        <w:br/>
      </w:r>
      <w:r w:rsidR="00E83B19" w:rsidRPr="00F67FD8">
        <w:rPr>
          <w:rFonts w:asciiTheme="majorHAnsi" w:hAnsiTheme="majorHAnsi"/>
          <w:sz w:val="20"/>
          <w:szCs w:val="20"/>
          <w:u w:val="single"/>
        </w:rPr>
        <w:t xml:space="preserve">Sklep: </w:t>
      </w:r>
      <w:r w:rsidR="00E83B19">
        <w:rPr>
          <w:rFonts w:asciiTheme="majorHAnsi" w:hAnsiTheme="majorHAnsi"/>
          <w:sz w:val="20"/>
          <w:szCs w:val="20"/>
          <w:u w:val="single"/>
        </w:rPr>
        <w:t>Predstavniki poročajte o tej točki v razredu</w:t>
      </w:r>
      <w:r w:rsidR="00130006">
        <w:rPr>
          <w:rFonts w:asciiTheme="majorHAnsi" w:hAnsiTheme="majorHAnsi"/>
          <w:sz w:val="20"/>
          <w:szCs w:val="20"/>
          <w:u w:val="single"/>
        </w:rPr>
        <w:t xml:space="preserve"> in spodbudite sošolce</w:t>
      </w:r>
      <w:r w:rsidR="00725DDF">
        <w:rPr>
          <w:rFonts w:asciiTheme="majorHAnsi" w:hAnsiTheme="majorHAnsi"/>
          <w:sz w:val="20"/>
          <w:szCs w:val="20"/>
          <w:u w:val="single"/>
        </w:rPr>
        <w:t xml:space="preserve"> k pomoči pri pripravi nogometnega turnirja oziroma oblikovanju predloga za postavitve vitrine</w:t>
      </w:r>
      <w:r w:rsidR="00E83B19">
        <w:rPr>
          <w:rFonts w:asciiTheme="majorHAnsi" w:hAnsiTheme="majorHAnsi"/>
          <w:sz w:val="20"/>
          <w:szCs w:val="20"/>
          <w:u w:val="single"/>
        </w:rPr>
        <w:t>.</w:t>
      </w:r>
    </w:p>
    <w:p w:rsidR="00E83B19" w:rsidRDefault="00E83B19" w:rsidP="00E83B19">
      <w:pPr>
        <w:tabs>
          <w:tab w:val="left" w:pos="1418"/>
          <w:tab w:val="left" w:pos="1985"/>
        </w:tabs>
        <w:ind w:right="-285"/>
        <w:contextualSpacing/>
        <w:jc w:val="both"/>
        <w:rPr>
          <w:rFonts w:asciiTheme="majorHAnsi" w:hAnsiTheme="majorHAnsi"/>
          <w:b/>
        </w:rPr>
      </w:pPr>
      <w:r>
        <w:rPr>
          <w:rFonts w:asciiTheme="majorHAnsi" w:hAnsiTheme="majorHAnsi"/>
          <w:b/>
        </w:rPr>
        <w:t>K točki 3</w:t>
      </w:r>
      <w:r w:rsidRPr="00E654CB">
        <w:rPr>
          <w:rFonts w:asciiTheme="majorHAnsi" w:hAnsiTheme="majorHAnsi"/>
          <w:b/>
        </w:rPr>
        <w:t xml:space="preserve">: </w:t>
      </w:r>
      <w:r w:rsidR="00937736">
        <w:rPr>
          <w:rFonts w:asciiTheme="majorHAnsi" w:hAnsiTheme="majorHAnsi"/>
          <w:b/>
        </w:rPr>
        <w:t>Šolski ples</w:t>
      </w:r>
    </w:p>
    <w:p w:rsidR="00E83B19" w:rsidRDefault="00937736" w:rsidP="00E83B19">
      <w:pPr>
        <w:tabs>
          <w:tab w:val="left" w:pos="1418"/>
          <w:tab w:val="left" w:pos="1985"/>
        </w:tabs>
        <w:ind w:right="-285"/>
        <w:contextualSpacing/>
        <w:jc w:val="both"/>
        <w:rPr>
          <w:rFonts w:asciiTheme="majorHAnsi" w:hAnsiTheme="majorHAnsi"/>
          <w:sz w:val="20"/>
          <w:szCs w:val="20"/>
        </w:rPr>
      </w:pPr>
      <w:r>
        <w:rPr>
          <w:rFonts w:asciiTheme="majorHAnsi" w:hAnsiTheme="majorHAnsi"/>
          <w:sz w:val="20"/>
          <w:szCs w:val="20"/>
        </w:rPr>
        <w:t xml:space="preserve">Vodja novega odbora za pripravo šolskega plesa Tea Kocman iz 3. b razreda je navzočim predstavila </w:t>
      </w:r>
      <w:r w:rsidR="00003640">
        <w:rPr>
          <w:rFonts w:asciiTheme="majorHAnsi" w:hAnsiTheme="majorHAnsi"/>
          <w:sz w:val="20"/>
          <w:szCs w:val="20"/>
        </w:rPr>
        <w:t>načrt</w:t>
      </w:r>
      <w:r>
        <w:rPr>
          <w:rFonts w:asciiTheme="majorHAnsi" w:hAnsiTheme="majorHAnsi"/>
          <w:sz w:val="20"/>
          <w:szCs w:val="20"/>
        </w:rPr>
        <w:t xml:space="preserve"> šolskega plesa, ki </w:t>
      </w:r>
      <w:r w:rsidR="00003640">
        <w:rPr>
          <w:rFonts w:asciiTheme="majorHAnsi" w:hAnsiTheme="majorHAnsi"/>
          <w:sz w:val="20"/>
          <w:szCs w:val="20"/>
        </w:rPr>
        <w:t xml:space="preserve">se pripravlja v začetku prihodnjega meseca. </w:t>
      </w:r>
      <w:r w:rsidR="00FE5FE3">
        <w:rPr>
          <w:rFonts w:asciiTheme="majorHAnsi" w:hAnsiTheme="majorHAnsi"/>
          <w:sz w:val="20"/>
          <w:szCs w:val="20"/>
        </w:rPr>
        <w:t>Program plesa vključuje</w:t>
      </w:r>
      <w:r>
        <w:rPr>
          <w:rFonts w:asciiTheme="majorHAnsi" w:hAnsiTheme="majorHAnsi"/>
          <w:sz w:val="20"/>
          <w:szCs w:val="20"/>
        </w:rPr>
        <w:t xml:space="preserve"> tudi predloge, ki so bili zbrani in predstavljeni na predhodnih sejah DS.</w:t>
      </w:r>
    </w:p>
    <w:p w:rsidR="00937736" w:rsidRDefault="00FE5FE3" w:rsidP="00E83B19">
      <w:pPr>
        <w:tabs>
          <w:tab w:val="left" w:pos="1418"/>
          <w:tab w:val="left" w:pos="1985"/>
        </w:tabs>
        <w:ind w:right="-285"/>
        <w:contextualSpacing/>
        <w:jc w:val="both"/>
        <w:rPr>
          <w:rFonts w:asciiTheme="majorHAnsi" w:hAnsiTheme="majorHAnsi"/>
          <w:sz w:val="20"/>
          <w:szCs w:val="20"/>
        </w:rPr>
      </w:pPr>
      <w:r>
        <w:rPr>
          <w:rFonts w:asciiTheme="majorHAnsi" w:hAnsiTheme="majorHAnsi"/>
          <w:sz w:val="20"/>
          <w:szCs w:val="20"/>
        </w:rPr>
        <w:t>Odbor bo po</w:t>
      </w:r>
      <w:r w:rsidR="00003640">
        <w:rPr>
          <w:rFonts w:asciiTheme="majorHAnsi" w:hAnsiTheme="majorHAnsi"/>
          <w:sz w:val="20"/>
          <w:szCs w:val="20"/>
        </w:rPr>
        <w:t xml:space="preserve"> </w:t>
      </w:r>
      <w:r>
        <w:rPr>
          <w:rFonts w:asciiTheme="majorHAnsi" w:hAnsiTheme="majorHAnsi"/>
          <w:sz w:val="20"/>
          <w:szCs w:val="20"/>
        </w:rPr>
        <w:t>ureditvi dokumentacije in pridobitvi dovoljenja za organizacijo</w:t>
      </w:r>
      <w:r w:rsidR="003A32CB">
        <w:rPr>
          <w:rFonts w:asciiTheme="majorHAnsi" w:hAnsiTheme="majorHAnsi"/>
          <w:sz w:val="20"/>
          <w:szCs w:val="20"/>
        </w:rPr>
        <w:t>,</w:t>
      </w:r>
      <w:r>
        <w:rPr>
          <w:rFonts w:asciiTheme="majorHAnsi" w:hAnsiTheme="majorHAnsi"/>
          <w:sz w:val="20"/>
          <w:szCs w:val="20"/>
        </w:rPr>
        <w:t xml:space="preserve"> javno objavil datum plesa in pričel s pripravami. Tea Kocman je še </w:t>
      </w:r>
      <w:r w:rsidR="00B4299A">
        <w:rPr>
          <w:rFonts w:asciiTheme="majorHAnsi" w:hAnsiTheme="majorHAnsi"/>
          <w:sz w:val="20"/>
          <w:szCs w:val="20"/>
        </w:rPr>
        <w:t xml:space="preserve">opomnila, </w:t>
      </w:r>
      <w:r w:rsidR="00555680">
        <w:rPr>
          <w:rFonts w:asciiTheme="majorHAnsi" w:hAnsiTheme="majorHAnsi"/>
          <w:sz w:val="20"/>
          <w:szCs w:val="20"/>
        </w:rPr>
        <w:t>naj udeleženci spoštujejo pravila, da na letošnjem plesu ne bi prišlo do vnovičnih nevšečnosti.</w:t>
      </w:r>
    </w:p>
    <w:p w:rsidR="00E83B19" w:rsidRDefault="00E83B19" w:rsidP="00E83B19">
      <w:pPr>
        <w:tabs>
          <w:tab w:val="left" w:pos="1418"/>
          <w:tab w:val="left" w:pos="1985"/>
        </w:tabs>
        <w:ind w:right="-285"/>
        <w:jc w:val="both"/>
        <w:rPr>
          <w:rFonts w:asciiTheme="majorHAnsi" w:hAnsiTheme="majorHAnsi"/>
          <w:sz w:val="20"/>
          <w:szCs w:val="20"/>
          <w:u w:val="single"/>
        </w:rPr>
      </w:pPr>
      <w:r w:rsidRPr="00F67FD8">
        <w:rPr>
          <w:rFonts w:asciiTheme="majorHAnsi" w:hAnsiTheme="majorHAnsi"/>
          <w:sz w:val="20"/>
          <w:szCs w:val="20"/>
          <w:u w:val="single"/>
        </w:rPr>
        <w:t xml:space="preserve">Sklep: </w:t>
      </w:r>
      <w:r>
        <w:rPr>
          <w:rFonts w:asciiTheme="majorHAnsi" w:hAnsiTheme="majorHAnsi"/>
          <w:sz w:val="20"/>
          <w:szCs w:val="20"/>
          <w:u w:val="single"/>
        </w:rPr>
        <w:t>Predstavniki por</w:t>
      </w:r>
      <w:r w:rsidR="00937736">
        <w:rPr>
          <w:rFonts w:asciiTheme="majorHAnsi" w:hAnsiTheme="majorHAnsi"/>
          <w:sz w:val="20"/>
          <w:szCs w:val="20"/>
          <w:u w:val="single"/>
        </w:rPr>
        <w:t>očajte o tej</w:t>
      </w:r>
      <w:r w:rsidR="00003640">
        <w:rPr>
          <w:rFonts w:asciiTheme="majorHAnsi" w:hAnsiTheme="majorHAnsi"/>
          <w:sz w:val="20"/>
          <w:szCs w:val="20"/>
          <w:u w:val="single"/>
        </w:rPr>
        <w:t xml:space="preserve"> točki v razredu in iz</w:t>
      </w:r>
      <w:r w:rsidR="00725DDF">
        <w:rPr>
          <w:rFonts w:asciiTheme="majorHAnsi" w:hAnsiTheme="majorHAnsi"/>
          <w:sz w:val="20"/>
          <w:szCs w:val="20"/>
          <w:u w:val="single"/>
        </w:rPr>
        <w:t>vedite skupni pogovor o kulturi</w:t>
      </w:r>
      <w:r w:rsidR="00003640">
        <w:rPr>
          <w:rFonts w:asciiTheme="majorHAnsi" w:hAnsiTheme="majorHAnsi"/>
          <w:sz w:val="20"/>
          <w:szCs w:val="20"/>
          <w:u w:val="single"/>
        </w:rPr>
        <w:t xml:space="preserve"> </w:t>
      </w:r>
      <w:r w:rsidR="00725DDF">
        <w:rPr>
          <w:rFonts w:asciiTheme="majorHAnsi" w:hAnsiTheme="majorHAnsi"/>
          <w:sz w:val="20"/>
          <w:szCs w:val="20"/>
          <w:u w:val="single"/>
        </w:rPr>
        <w:t xml:space="preserve">obnašanja in pravilih </w:t>
      </w:r>
      <w:r w:rsidR="00003640">
        <w:rPr>
          <w:rFonts w:asciiTheme="majorHAnsi" w:hAnsiTheme="majorHAnsi"/>
          <w:sz w:val="20"/>
          <w:szCs w:val="20"/>
          <w:u w:val="single"/>
        </w:rPr>
        <w:t>šo</w:t>
      </w:r>
      <w:r w:rsidR="00725DDF">
        <w:rPr>
          <w:rFonts w:asciiTheme="majorHAnsi" w:hAnsiTheme="majorHAnsi"/>
          <w:sz w:val="20"/>
          <w:szCs w:val="20"/>
          <w:u w:val="single"/>
        </w:rPr>
        <w:t>lskega plesa.</w:t>
      </w:r>
    </w:p>
    <w:p w:rsidR="00E83B19" w:rsidRPr="00F67FD8" w:rsidRDefault="005C1E8A" w:rsidP="00E83B19">
      <w:pPr>
        <w:tabs>
          <w:tab w:val="left" w:pos="1418"/>
          <w:tab w:val="left" w:pos="1985"/>
        </w:tabs>
        <w:ind w:right="-285"/>
        <w:contextualSpacing/>
        <w:jc w:val="both"/>
        <w:rPr>
          <w:rFonts w:asciiTheme="majorHAnsi" w:hAnsiTheme="majorHAnsi"/>
          <w:b/>
        </w:rPr>
      </w:pPr>
      <w:r>
        <w:rPr>
          <w:rFonts w:asciiTheme="majorHAnsi" w:hAnsiTheme="majorHAnsi"/>
          <w:b/>
        </w:rPr>
        <w:t>K točki 4</w:t>
      </w:r>
      <w:r w:rsidR="00E83B19" w:rsidRPr="00F67FD8">
        <w:rPr>
          <w:rFonts w:asciiTheme="majorHAnsi" w:hAnsiTheme="majorHAnsi"/>
          <w:b/>
        </w:rPr>
        <w:t>: Razno</w:t>
      </w:r>
    </w:p>
    <w:p w:rsidR="00E83B19" w:rsidRPr="00F67FD8" w:rsidRDefault="006064EE" w:rsidP="00E83B19">
      <w:pPr>
        <w:tabs>
          <w:tab w:val="left" w:pos="1418"/>
          <w:tab w:val="left" w:pos="1985"/>
        </w:tabs>
        <w:ind w:right="-285"/>
        <w:contextualSpacing/>
        <w:jc w:val="both"/>
        <w:rPr>
          <w:rFonts w:asciiTheme="majorHAnsi" w:hAnsiTheme="majorHAnsi"/>
          <w:b/>
          <w:sz w:val="20"/>
          <w:szCs w:val="20"/>
        </w:rPr>
      </w:pPr>
      <w:r>
        <w:rPr>
          <w:rFonts w:asciiTheme="majorHAnsi" w:hAnsiTheme="majorHAnsi"/>
          <w:b/>
          <w:sz w:val="20"/>
          <w:szCs w:val="20"/>
        </w:rPr>
        <w:t>Knjiga ''Sončna cesta''</w:t>
      </w:r>
    </w:p>
    <w:p w:rsidR="00472975" w:rsidRDefault="00472975" w:rsidP="00E83B19">
      <w:pPr>
        <w:tabs>
          <w:tab w:val="left" w:pos="1418"/>
          <w:tab w:val="left" w:pos="1985"/>
        </w:tabs>
        <w:ind w:right="-285"/>
        <w:contextualSpacing/>
        <w:jc w:val="both"/>
        <w:rPr>
          <w:rFonts w:asciiTheme="majorHAnsi" w:hAnsiTheme="majorHAnsi"/>
          <w:sz w:val="20"/>
          <w:szCs w:val="20"/>
        </w:rPr>
      </w:pPr>
      <w:r>
        <w:rPr>
          <w:rFonts w:asciiTheme="majorHAnsi" w:hAnsiTheme="majorHAnsi"/>
          <w:sz w:val="20"/>
          <w:szCs w:val="20"/>
        </w:rPr>
        <w:t>Klara Vrabec je predstavila, da se dijaki lahko potegujejo za brezplačen izvod knjige ''Sončna cesta''</w:t>
      </w:r>
      <w:r w:rsidR="00E17E7C">
        <w:rPr>
          <w:rFonts w:asciiTheme="majorHAnsi" w:hAnsiTheme="majorHAnsi"/>
          <w:sz w:val="20"/>
          <w:szCs w:val="20"/>
        </w:rPr>
        <w:t xml:space="preserve"> s podpisi članov skupine </w:t>
      </w:r>
      <w:r w:rsidR="00E17E7C" w:rsidRPr="003D27CC">
        <w:rPr>
          <w:rFonts w:asciiTheme="majorHAnsi" w:hAnsiTheme="majorHAnsi"/>
          <w:sz w:val="20"/>
          <w:szCs w:val="20"/>
          <w:lang w:val="en-GB"/>
        </w:rPr>
        <w:t>''</w:t>
      </w:r>
      <w:r w:rsidR="003D27CC" w:rsidRPr="003D27CC">
        <w:rPr>
          <w:rFonts w:asciiTheme="majorHAnsi" w:hAnsiTheme="majorHAnsi"/>
          <w:sz w:val="20"/>
          <w:szCs w:val="20"/>
          <w:lang w:val="en-GB"/>
        </w:rPr>
        <w:t xml:space="preserve"> </w:t>
      </w:r>
      <w:r w:rsidR="00E17E7C" w:rsidRPr="003D27CC">
        <w:rPr>
          <w:rFonts w:asciiTheme="majorHAnsi" w:hAnsiTheme="majorHAnsi"/>
          <w:sz w:val="20"/>
          <w:szCs w:val="20"/>
          <w:lang w:val="en-GB"/>
        </w:rPr>
        <w:t>The Sun</w:t>
      </w:r>
      <w:r w:rsidR="003D27CC" w:rsidRPr="003D27CC">
        <w:rPr>
          <w:rFonts w:asciiTheme="majorHAnsi" w:hAnsiTheme="majorHAnsi"/>
          <w:sz w:val="20"/>
          <w:szCs w:val="20"/>
          <w:lang w:val="en-GB"/>
        </w:rPr>
        <w:t xml:space="preserve"> </w:t>
      </w:r>
      <w:r w:rsidR="00E17E7C" w:rsidRPr="003D27CC">
        <w:rPr>
          <w:rFonts w:asciiTheme="majorHAnsi" w:hAnsiTheme="majorHAnsi"/>
          <w:sz w:val="20"/>
          <w:szCs w:val="20"/>
          <w:lang w:val="en-GB"/>
        </w:rPr>
        <w:t>''</w:t>
      </w:r>
      <w:r>
        <w:rPr>
          <w:rFonts w:asciiTheme="majorHAnsi" w:hAnsiTheme="majorHAnsi"/>
          <w:sz w:val="20"/>
          <w:szCs w:val="20"/>
        </w:rPr>
        <w:t xml:space="preserve">. Zainteresirani naj </w:t>
      </w:r>
      <w:r w:rsidR="00E17E7C">
        <w:rPr>
          <w:rFonts w:asciiTheme="majorHAnsi" w:hAnsiTheme="majorHAnsi"/>
          <w:sz w:val="20"/>
          <w:szCs w:val="20"/>
        </w:rPr>
        <w:t>pošljejo elektronsko sporočilo uredništvu</w:t>
      </w:r>
      <w:r>
        <w:rPr>
          <w:rFonts w:asciiTheme="majorHAnsi" w:hAnsiTheme="majorHAnsi"/>
          <w:sz w:val="20"/>
          <w:szCs w:val="20"/>
        </w:rPr>
        <w:t xml:space="preserve"> Družine, v katerem naj predstavijo razlog</w:t>
      </w:r>
      <w:r w:rsidR="003622D3">
        <w:rPr>
          <w:rFonts w:asciiTheme="majorHAnsi" w:hAnsiTheme="majorHAnsi"/>
          <w:sz w:val="20"/>
          <w:szCs w:val="20"/>
        </w:rPr>
        <w:t>,</w:t>
      </w:r>
      <w:r>
        <w:rPr>
          <w:rFonts w:asciiTheme="majorHAnsi" w:hAnsiTheme="majorHAnsi"/>
          <w:sz w:val="20"/>
          <w:szCs w:val="20"/>
        </w:rPr>
        <w:t xml:space="preserve"> zakaj bi </w:t>
      </w:r>
      <w:r w:rsidR="00E17E7C">
        <w:rPr>
          <w:rFonts w:asciiTheme="majorHAnsi" w:hAnsiTheme="majorHAnsi"/>
          <w:sz w:val="20"/>
          <w:szCs w:val="20"/>
        </w:rPr>
        <w:t xml:space="preserve">bili </w:t>
      </w:r>
      <w:r>
        <w:rPr>
          <w:rFonts w:asciiTheme="majorHAnsi" w:hAnsiTheme="majorHAnsi"/>
          <w:sz w:val="20"/>
          <w:szCs w:val="20"/>
        </w:rPr>
        <w:t xml:space="preserve">prav oni primerni, da </w:t>
      </w:r>
      <w:r w:rsidR="00E17E7C">
        <w:rPr>
          <w:rFonts w:asciiTheme="majorHAnsi" w:hAnsiTheme="majorHAnsi"/>
          <w:sz w:val="20"/>
          <w:szCs w:val="20"/>
        </w:rPr>
        <w:t>prejmejo</w:t>
      </w:r>
      <w:r>
        <w:rPr>
          <w:rFonts w:asciiTheme="majorHAnsi" w:hAnsiTheme="majorHAnsi"/>
          <w:sz w:val="20"/>
          <w:szCs w:val="20"/>
        </w:rPr>
        <w:t xml:space="preserve"> t</w:t>
      </w:r>
      <w:r w:rsidR="00130006">
        <w:rPr>
          <w:rFonts w:asciiTheme="majorHAnsi" w:hAnsiTheme="majorHAnsi"/>
          <w:sz w:val="20"/>
          <w:szCs w:val="20"/>
        </w:rPr>
        <w:t>o knjigo. Za več in</w:t>
      </w:r>
      <w:r w:rsidR="00E17E7C">
        <w:rPr>
          <w:rFonts w:asciiTheme="majorHAnsi" w:hAnsiTheme="majorHAnsi"/>
          <w:sz w:val="20"/>
          <w:szCs w:val="20"/>
        </w:rPr>
        <w:t xml:space="preserve">formacij </w:t>
      </w:r>
      <w:r>
        <w:rPr>
          <w:rFonts w:asciiTheme="majorHAnsi" w:hAnsiTheme="majorHAnsi"/>
          <w:sz w:val="20"/>
          <w:szCs w:val="20"/>
        </w:rPr>
        <w:t>si poglejte plakat na oglasni deski DS.</w:t>
      </w:r>
    </w:p>
    <w:p w:rsidR="0082712E" w:rsidRDefault="0082712E" w:rsidP="00E83B19">
      <w:pPr>
        <w:tabs>
          <w:tab w:val="left" w:pos="1418"/>
          <w:tab w:val="left" w:pos="1985"/>
        </w:tabs>
        <w:ind w:right="-285"/>
        <w:contextualSpacing/>
        <w:jc w:val="both"/>
        <w:rPr>
          <w:rFonts w:asciiTheme="majorHAnsi" w:hAnsiTheme="majorHAnsi"/>
          <w:b/>
          <w:sz w:val="20"/>
          <w:szCs w:val="20"/>
        </w:rPr>
      </w:pPr>
      <w:r>
        <w:rPr>
          <w:rFonts w:asciiTheme="majorHAnsi" w:hAnsiTheme="majorHAnsi"/>
          <w:b/>
          <w:sz w:val="20"/>
          <w:szCs w:val="20"/>
        </w:rPr>
        <w:t>Šahovski turnir</w:t>
      </w:r>
    </w:p>
    <w:p w:rsidR="0082712E" w:rsidRDefault="0082712E" w:rsidP="00E83B19">
      <w:pPr>
        <w:tabs>
          <w:tab w:val="left" w:pos="1418"/>
          <w:tab w:val="left" w:pos="1985"/>
        </w:tabs>
        <w:ind w:right="-285"/>
        <w:contextualSpacing/>
        <w:jc w:val="both"/>
        <w:rPr>
          <w:rFonts w:asciiTheme="majorHAnsi" w:hAnsiTheme="majorHAnsi"/>
          <w:sz w:val="20"/>
          <w:szCs w:val="20"/>
        </w:rPr>
      </w:pPr>
      <w:r>
        <w:rPr>
          <w:rFonts w:asciiTheme="majorHAnsi" w:hAnsiTheme="majorHAnsi"/>
          <w:sz w:val="20"/>
          <w:szCs w:val="20"/>
        </w:rPr>
        <w:t>Trenutno se na šoli izvaja šahovski turnir v organizaciji dijakov iz 4. letnikov. Obvestila o tekmah pa se bodo objavljala po zvočniku.</w:t>
      </w:r>
    </w:p>
    <w:p w:rsidR="00E83B19" w:rsidRPr="00F67FD8" w:rsidRDefault="006064EE" w:rsidP="00E83B19">
      <w:pPr>
        <w:tabs>
          <w:tab w:val="left" w:pos="1418"/>
          <w:tab w:val="left" w:pos="1985"/>
        </w:tabs>
        <w:ind w:right="-285"/>
        <w:contextualSpacing/>
        <w:jc w:val="both"/>
        <w:rPr>
          <w:rFonts w:asciiTheme="majorHAnsi" w:hAnsiTheme="majorHAnsi"/>
          <w:b/>
          <w:sz w:val="20"/>
          <w:szCs w:val="20"/>
        </w:rPr>
      </w:pPr>
      <w:r>
        <w:rPr>
          <w:rFonts w:asciiTheme="majorHAnsi" w:hAnsiTheme="majorHAnsi"/>
          <w:b/>
          <w:sz w:val="20"/>
          <w:szCs w:val="20"/>
        </w:rPr>
        <w:t>Šolska prehrana</w:t>
      </w:r>
    </w:p>
    <w:p w:rsidR="00E83B19" w:rsidRDefault="00E17E7C" w:rsidP="00E83B19">
      <w:pPr>
        <w:tabs>
          <w:tab w:val="left" w:pos="1418"/>
          <w:tab w:val="left" w:pos="1985"/>
        </w:tabs>
        <w:ind w:right="-285"/>
        <w:contextualSpacing/>
        <w:jc w:val="both"/>
        <w:rPr>
          <w:rFonts w:asciiTheme="majorHAnsi" w:hAnsiTheme="majorHAnsi"/>
          <w:sz w:val="20"/>
          <w:szCs w:val="20"/>
        </w:rPr>
      </w:pPr>
      <w:r>
        <w:rPr>
          <w:rFonts w:asciiTheme="majorHAnsi" w:hAnsiTheme="majorHAnsi"/>
          <w:sz w:val="20"/>
          <w:szCs w:val="20"/>
        </w:rPr>
        <w:t xml:space="preserve">V </w:t>
      </w:r>
      <w:r w:rsidR="003D27CC">
        <w:rPr>
          <w:rFonts w:asciiTheme="majorHAnsi" w:hAnsiTheme="majorHAnsi"/>
          <w:sz w:val="20"/>
          <w:szCs w:val="20"/>
        </w:rPr>
        <w:t xml:space="preserve">škatlo dijaške skupnosti </w:t>
      </w:r>
      <w:r w:rsidR="006F45E9">
        <w:rPr>
          <w:rFonts w:asciiTheme="majorHAnsi" w:hAnsiTheme="majorHAnsi"/>
          <w:sz w:val="20"/>
          <w:szCs w:val="20"/>
        </w:rPr>
        <w:t xml:space="preserve">je bilo </w:t>
      </w:r>
      <w:r w:rsidR="003D27CC">
        <w:rPr>
          <w:rFonts w:asciiTheme="majorHAnsi" w:hAnsiTheme="majorHAnsi"/>
          <w:sz w:val="20"/>
          <w:szCs w:val="20"/>
        </w:rPr>
        <w:t xml:space="preserve">spet oddanih več pritožb </w:t>
      </w:r>
      <w:r w:rsidR="006F45E9">
        <w:rPr>
          <w:rFonts w:asciiTheme="majorHAnsi" w:hAnsiTheme="majorHAnsi"/>
          <w:sz w:val="20"/>
          <w:szCs w:val="20"/>
        </w:rPr>
        <w:t>glede šolske malice</w:t>
      </w:r>
      <w:r w:rsidR="003D27CC">
        <w:rPr>
          <w:rFonts w:asciiTheme="majorHAnsi" w:hAnsiTheme="majorHAnsi"/>
          <w:sz w:val="20"/>
          <w:szCs w:val="20"/>
        </w:rPr>
        <w:t>. Ga. Petra Rep je povedala, da se naša šola poskuša v čim večji meri držati smernic o</w:t>
      </w:r>
      <w:r w:rsidR="00130006">
        <w:rPr>
          <w:rFonts w:asciiTheme="majorHAnsi" w:hAnsiTheme="majorHAnsi"/>
          <w:sz w:val="20"/>
          <w:szCs w:val="20"/>
        </w:rPr>
        <w:t xml:space="preserve"> zdravi prehrani, ki jih je podalo Ministrstvo za izobraževanje, znanost in šport</w:t>
      </w:r>
      <w:r w:rsidR="003D27CC">
        <w:rPr>
          <w:rFonts w:asciiTheme="majorHAnsi" w:hAnsiTheme="majorHAnsi"/>
          <w:sz w:val="20"/>
          <w:szCs w:val="20"/>
        </w:rPr>
        <w:t xml:space="preserve">. Klara Vrabec je </w:t>
      </w:r>
      <w:r w:rsidR="006F45E9">
        <w:rPr>
          <w:rFonts w:asciiTheme="majorHAnsi" w:hAnsiTheme="majorHAnsi"/>
          <w:sz w:val="20"/>
          <w:szCs w:val="20"/>
        </w:rPr>
        <w:t>predlagala</w:t>
      </w:r>
      <w:r w:rsidR="00130006">
        <w:rPr>
          <w:rFonts w:asciiTheme="majorHAnsi" w:hAnsiTheme="majorHAnsi"/>
          <w:sz w:val="20"/>
          <w:szCs w:val="20"/>
        </w:rPr>
        <w:t>,</w:t>
      </w:r>
      <w:r w:rsidR="003D27CC">
        <w:rPr>
          <w:rFonts w:asciiTheme="majorHAnsi" w:hAnsiTheme="majorHAnsi"/>
          <w:sz w:val="20"/>
          <w:szCs w:val="20"/>
        </w:rPr>
        <w:t xml:space="preserve"> naj </w:t>
      </w:r>
      <w:r w:rsidR="00130006">
        <w:rPr>
          <w:rFonts w:asciiTheme="majorHAnsi" w:hAnsiTheme="majorHAnsi"/>
          <w:sz w:val="20"/>
          <w:szCs w:val="20"/>
        </w:rPr>
        <w:t>se dijaki po razredih pogovorimo</w:t>
      </w:r>
      <w:r w:rsidR="006F45E9">
        <w:rPr>
          <w:rFonts w:asciiTheme="majorHAnsi" w:hAnsiTheme="majorHAnsi"/>
          <w:sz w:val="20"/>
          <w:szCs w:val="20"/>
        </w:rPr>
        <w:t xml:space="preserve"> o šolski prehrani in zbrane</w:t>
      </w:r>
      <w:r w:rsidR="00130006">
        <w:rPr>
          <w:rFonts w:asciiTheme="majorHAnsi" w:hAnsiTheme="majorHAnsi"/>
          <w:sz w:val="20"/>
          <w:szCs w:val="20"/>
        </w:rPr>
        <w:t xml:space="preserve"> večinske</w:t>
      </w:r>
      <w:r w:rsidR="006F45E9">
        <w:rPr>
          <w:rFonts w:asciiTheme="majorHAnsi" w:hAnsiTheme="majorHAnsi"/>
          <w:sz w:val="20"/>
          <w:szCs w:val="20"/>
        </w:rPr>
        <w:t xml:space="preserve"> predloge pripravi</w:t>
      </w:r>
      <w:r w:rsidR="00130006">
        <w:rPr>
          <w:rFonts w:asciiTheme="majorHAnsi" w:hAnsiTheme="majorHAnsi"/>
          <w:sz w:val="20"/>
          <w:szCs w:val="20"/>
        </w:rPr>
        <w:t>mo</w:t>
      </w:r>
      <w:r w:rsidR="006F45E9">
        <w:rPr>
          <w:rFonts w:asciiTheme="majorHAnsi" w:hAnsiTheme="majorHAnsi"/>
          <w:sz w:val="20"/>
          <w:szCs w:val="20"/>
        </w:rPr>
        <w:t xml:space="preserve"> za vnovično razpravo na prihodnji seji DS.</w:t>
      </w:r>
    </w:p>
    <w:p w:rsidR="005C1E8A" w:rsidRPr="00F67FD8" w:rsidRDefault="006064EE" w:rsidP="005C1E8A">
      <w:pPr>
        <w:tabs>
          <w:tab w:val="left" w:pos="1418"/>
          <w:tab w:val="left" w:pos="1985"/>
        </w:tabs>
        <w:ind w:right="-285"/>
        <w:contextualSpacing/>
        <w:jc w:val="both"/>
        <w:rPr>
          <w:rFonts w:asciiTheme="majorHAnsi" w:hAnsiTheme="majorHAnsi"/>
          <w:b/>
          <w:sz w:val="20"/>
          <w:szCs w:val="20"/>
        </w:rPr>
      </w:pPr>
      <w:r>
        <w:rPr>
          <w:rFonts w:asciiTheme="majorHAnsi" w:hAnsiTheme="majorHAnsi"/>
          <w:b/>
          <w:sz w:val="20"/>
          <w:szCs w:val="20"/>
        </w:rPr>
        <w:t>Beljenje zidov</w:t>
      </w:r>
    </w:p>
    <w:p w:rsidR="005C1E8A" w:rsidRPr="00F67FD8" w:rsidRDefault="006F45E9" w:rsidP="005C1E8A">
      <w:pPr>
        <w:tabs>
          <w:tab w:val="left" w:pos="1418"/>
          <w:tab w:val="left" w:pos="1985"/>
        </w:tabs>
        <w:ind w:right="-285"/>
        <w:contextualSpacing/>
        <w:jc w:val="both"/>
        <w:rPr>
          <w:rFonts w:asciiTheme="majorHAnsi" w:hAnsiTheme="majorHAnsi"/>
          <w:sz w:val="20"/>
          <w:szCs w:val="20"/>
        </w:rPr>
      </w:pPr>
      <w:r>
        <w:rPr>
          <w:rFonts w:asciiTheme="majorHAnsi" w:hAnsiTheme="majorHAnsi"/>
          <w:sz w:val="20"/>
          <w:szCs w:val="20"/>
        </w:rPr>
        <w:t>V škatlo dijaške skupnosti je bil oddan tudi predlog</w:t>
      </w:r>
      <w:r w:rsidR="00130006">
        <w:rPr>
          <w:rFonts w:asciiTheme="majorHAnsi" w:hAnsiTheme="majorHAnsi"/>
          <w:sz w:val="20"/>
          <w:szCs w:val="20"/>
        </w:rPr>
        <w:t xml:space="preserve"> za </w:t>
      </w:r>
      <w:r w:rsidR="000A1203">
        <w:rPr>
          <w:rFonts w:asciiTheme="majorHAnsi" w:hAnsiTheme="majorHAnsi"/>
          <w:sz w:val="20"/>
          <w:szCs w:val="20"/>
        </w:rPr>
        <w:t xml:space="preserve">beljenje in poživitev šolskih prostorov, ki </w:t>
      </w:r>
      <w:r w:rsidR="003622D3">
        <w:rPr>
          <w:rFonts w:asciiTheme="majorHAnsi" w:hAnsiTheme="majorHAnsi"/>
          <w:sz w:val="20"/>
          <w:szCs w:val="20"/>
        </w:rPr>
        <w:t xml:space="preserve">ga </w:t>
      </w:r>
      <w:r w:rsidR="000A1203">
        <w:rPr>
          <w:rFonts w:asciiTheme="majorHAnsi" w:hAnsiTheme="majorHAnsi"/>
          <w:sz w:val="20"/>
          <w:szCs w:val="20"/>
        </w:rPr>
        <w:t>bo</w:t>
      </w:r>
      <w:r w:rsidR="00130006">
        <w:rPr>
          <w:rFonts w:asciiTheme="majorHAnsi" w:hAnsiTheme="majorHAnsi"/>
          <w:sz w:val="20"/>
          <w:szCs w:val="20"/>
        </w:rPr>
        <w:t xml:space="preserve"> ga.</w:t>
      </w:r>
      <w:r w:rsidR="003622D3">
        <w:rPr>
          <w:rFonts w:asciiTheme="majorHAnsi" w:hAnsiTheme="majorHAnsi"/>
          <w:sz w:val="20"/>
          <w:szCs w:val="20"/>
        </w:rPr>
        <w:t xml:space="preserve"> Petra prenesla vodstvu.</w:t>
      </w:r>
    </w:p>
    <w:p w:rsidR="005C1E8A" w:rsidRPr="00F67FD8" w:rsidRDefault="006064EE" w:rsidP="005C1E8A">
      <w:pPr>
        <w:tabs>
          <w:tab w:val="left" w:pos="1418"/>
          <w:tab w:val="left" w:pos="1985"/>
        </w:tabs>
        <w:ind w:right="-285"/>
        <w:contextualSpacing/>
        <w:jc w:val="both"/>
        <w:rPr>
          <w:rFonts w:asciiTheme="majorHAnsi" w:hAnsiTheme="majorHAnsi"/>
          <w:b/>
          <w:sz w:val="20"/>
          <w:szCs w:val="20"/>
        </w:rPr>
      </w:pPr>
      <w:r>
        <w:rPr>
          <w:rFonts w:asciiTheme="majorHAnsi" w:hAnsiTheme="majorHAnsi"/>
          <w:b/>
          <w:sz w:val="20"/>
          <w:szCs w:val="20"/>
        </w:rPr>
        <w:t>Šolska spletna stran</w:t>
      </w:r>
    </w:p>
    <w:p w:rsidR="005C1E8A" w:rsidRPr="00F67FD8" w:rsidRDefault="00E17E7C" w:rsidP="00E83B19">
      <w:pPr>
        <w:tabs>
          <w:tab w:val="left" w:pos="1418"/>
          <w:tab w:val="left" w:pos="1985"/>
        </w:tabs>
        <w:ind w:right="-285"/>
        <w:contextualSpacing/>
        <w:jc w:val="both"/>
        <w:rPr>
          <w:rFonts w:asciiTheme="majorHAnsi" w:hAnsiTheme="majorHAnsi"/>
          <w:sz w:val="20"/>
          <w:szCs w:val="20"/>
        </w:rPr>
      </w:pPr>
      <w:r>
        <w:rPr>
          <w:rFonts w:asciiTheme="majorHAnsi" w:hAnsiTheme="majorHAnsi"/>
          <w:sz w:val="20"/>
          <w:szCs w:val="20"/>
        </w:rPr>
        <w:t xml:space="preserve">Predsednica DS je izpostavila nekaj problemov nove šolske spletne strani. </w:t>
      </w:r>
      <w:r w:rsidR="006F45E9">
        <w:rPr>
          <w:rFonts w:asciiTheme="majorHAnsi" w:hAnsiTheme="majorHAnsi"/>
          <w:sz w:val="20"/>
          <w:szCs w:val="20"/>
        </w:rPr>
        <w:t xml:space="preserve">Kot prvi problem je izpostavila, da tekom šolskega leta na spletni strani niso bili objavljeni vsi članki, ki so jih zanj pripravili člani novinarskega krožka. Glede drugega problema pa je bilo izpostavljeno, da se </w:t>
      </w:r>
      <w:proofErr w:type="spellStart"/>
      <w:r w:rsidR="006F45E9">
        <w:rPr>
          <w:rFonts w:asciiTheme="majorHAnsi" w:hAnsiTheme="majorHAnsi"/>
          <w:sz w:val="20"/>
          <w:szCs w:val="20"/>
        </w:rPr>
        <w:t>fotogalerija</w:t>
      </w:r>
      <w:proofErr w:type="spellEnd"/>
      <w:r w:rsidR="006F45E9">
        <w:rPr>
          <w:rFonts w:asciiTheme="majorHAnsi" w:hAnsiTheme="majorHAnsi"/>
          <w:sz w:val="20"/>
          <w:szCs w:val="20"/>
        </w:rPr>
        <w:t xml:space="preserve"> od 2. septembra še ni posodabljala.</w:t>
      </w:r>
      <w:r w:rsidR="00130006">
        <w:rPr>
          <w:rFonts w:asciiTheme="majorHAnsi" w:hAnsiTheme="majorHAnsi"/>
          <w:sz w:val="20"/>
          <w:szCs w:val="20"/>
        </w:rPr>
        <w:t xml:space="preserve"> Ga. Petra se je strinjala s člani parlamenta, da lahko spletna stran šole pomembno prispeva k promociji šole in da mora biti redno ažurirana. </w:t>
      </w:r>
    </w:p>
    <w:p w:rsidR="00E83B19" w:rsidRPr="00F67FD8" w:rsidRDefault="00E83B19" w:rsidP="00E83B19">
      <w:pPr>
        <w:tabs>
          <w:tab w:val="left" w:pos="1418"/>
          <w:tab w:val="left" w:pos="1985"/>
        </w:tabs>
        <w:ind w:right="-285"/>
        <w:contextualSpacing/>
        <w:jc w:val="both"/>
        <w:rPr>
          <w:rFonts w:asciiTheme="majorHAnsi" w:hAnsiTheme="majorHAnsi"/>
          <w:sz w:val="20"/>
          <w:szCs w:val="20"/>
          <w:u w:val="single"/>
        </w:rPr>
      </w:pPr>
      <w:r w:rsidRPr="00F67FD8">
        <w:rPr>
          <w:rFonts w:asciiTheme="majorHAnsi" w:hAnsiTheme="majorHAnsi"/>
          <w:sz w:val="20"/>
          <w:szCs w:val="20"/>
          <w:u w:val="single"/>
        </w:rPr>
        <w:t xml:space="preserve">Sklep: </w:t>
      </w:r>
      <w:r>
        <w:rPr>
          <w:rFonts w:asciiTheme="majorHAnsi" w:hAnsiTheme="majorHAnsi"/>
          <w:sz w:val="20"/>
          <w:szCs w:val="20"/>
          <w:u w:val="single"/>
        </w:rPr>
        <w:t>Predstavniki poročajte o tej točki v razredu.</w:t>
      </w:r>
    </w:p>
    <w:p w:rsidR="00E83B19" w:rsidRPr="00F67FD8" w:rsidRDefault="00E83B19" w:rsidP="00E83B19">
      <w:pPr>
        <w:tabs>
          <w:tab w:val="left" w:pos="1418"/>
          <w:tab w:val="left" w:pos="1985"/>
        </w:tabs>
        <w:ind w:right="-285"/>
        <w:rPr>
          <w:rFonts w:asciiTheme="majorHAnsi" w:hAnsiTheme="majorHAnsi"/>
          <w:sz w:val="20"/>
          <w:szCs w:val="20"/>
        </w:rPr>
      </w:pPr>
    </w:p>
    <w:tbl>
      <w:tblPr>
        <w:tblStyle w:val="Tabelamre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07"/>
        <w:gridCol w:w="3001"/>
      </w:tblGrid>
      <w:tr w:rsidR="00E83B19" w:rsidRPr="00F67FD8" w:rsidTr="007757B5">
        <w:trPr>
          <w:jc w:val="center"/>
        </w:trPr>
        <w:tc>
          <w:tcPr>
            <w:tcW w:w="3070" w:type="dxa"/>
          </w:tcPr>
          <w:p w:rsidR="00E83B19" w:rsidRPr="00F67FD8" w:rsidRDefault="00E83B19" w:rsidP="007757B5">
            <w:pPr>
              <w:tabs>
                <w:tab w:val="left" w:pos="1418"/>
                <w:tab w:val="left" w:pos="1985"/>
              </w:tabs>
              <w:ind w:right="-285"/>
              <w:jc w:val="center"/>
              <w:rPr>
                <w:rFonts w:asciiTheme="majorHAnsi" w:hAnsiTheme="majorHAnsi"/>
                <w:sz w:val="20"/>
                <w:szCs w:val="20"/>
              </w:rPr>
            </w:pPr>
            <w:r w:rsidRPr="00F67FD8">
              <w:rPr>
                <w:rFonts w:asciiTheme="majorHAnsi" w:hAnsiTheme="majorHAnsi"/>
                <w:sz w:val="20"/>
                <w:szCs w:val="20"/>
              </w:rPr>
              <w:t>Jure Ferletič,</w:t>
            </w:r>
            <w:r>
              <w:rPr>
                <w:rFonts w:asciiTheme="majorHAnsi" w:hAnsiTheme="majorHAnsi"/>
                <w:sz w:val="20"/>
                <w:szCs w:val="20"/>
              </w:rPr>
              <w:br/>
              <w:t>tajnik</w:t>
            </w:r>
            <w:r w:rsidRPr="00F67FD8">
              <w:rPr>
                <w:rFonts w:asciiTheme="majorHAnsi" w:hAnsiTheme="majorHAnsi"/>
                <w:sz w:val="20"/>
                <w:szCs w:val="20"/>
              </w:rPr>
              <w:t xml:space="preserve"> DS</w:t>
            </w:r>
          </w:p>
        </w:tc>
        <w:tc>
          <w:tcPr>
            <w:tcW w:w="3071" w:type="dxa"/>
          </w:tcPr>
          <w:p w:rsidR="00E83B19" w:rsidRPr="00F67FD8" w:rsidRDefault="00E83B19" w:rsidP="007757B5">
            <w:pPr>
              <w:tabs>
                <w:tab w:val="left" w:pos="1418"/>
                <w:tab w:val="left" w:pos="1985"/>
              </w:tabs>
              <w:ind w:right="-285"/>
              <w:jc w:val="center"/>
              <w:rPr>
                <w:rFonts w:asciiTheme="majorHAnsi" w:hAnsiTheme="majorHAnsi"/>
                <w:sz w:val="20"/>
                <w:szCs w:val="20"/>
              </w:rPr>
            </w:pPr>
            <w:r w:rsidRPr="00F67FD8">
              <w:rPr>
                <w:rFonts w:asciiTheme="majorHAnsi" w:hAnsiTheme="majorHAnsi"/>
                <w:sz w:val="20"/>
                <w:szCs w:val="20"/>
              </w:rPr>
              <w:t>Klara Vrabec,</w:t>
            </w:r>
            <w:r>
              <w:rPr>
                <w:rFonts w:asciiTheme="majorHAnsi" w:hAnsiTheme="majorHAnsi"/>
                <w:sz w:val="20"/>
                <w:szCs w:val="20"/>
              </w:rPr>
              <w:br/>
            </w:r>
            <w:r w:rsidRPr="00F67FD8">
              <w:rPr>
                <w:rFonts w:asciiTheme="majorHAnsi" w:hAnsiTheme="majorHAnsi"/>
                <w:sz w:val="20"/>
                <w:szCs w:val="20"/>
              </w:rPr>
              <w:t>predsednica DS</w:t>
            </w:r>
          </w:p>
        </w:tc>
        <w:tc>
          <w:tcPr>
            <w:tcW w:w="3071" w:type="dxa"/>
          </w:tcPr>
          <w:p w:rsidR="00E83B19" w:rsidRPr="00F67FD8" w:rsidRDefault="00E83B19" w:rsidP="007757B5">
            <w:pPr>
              <w:tabs>
                <w:tab w:val="left" w:pos="1418"/>
                <w:tab w:val="left" w:pos="1985"/>
              </w:tabs>
              <w:ind w:right="-285"/>
              <w:jc w:val="center"/>
              <w:rPr>
                <w:rFonts w:asciiTheme="majorHAnsi" w:hAnsiTheme="majorHAnsi"/>
                <w:sz w:val="20"/>
                <w:szCs w:val="20"/>
              </w:rPr>
            </w:pPr>
            <w:r w:rsidRPr="00F67FD8">
              <w:rPr>
                <w:rFonts w:asciiTheme="majorHAnsi" w:hAnsiTheme="majorHAnsi"/>
                <w:sz w:val="20"/>
                <w:szCs w:val="20"/>
              </w:rPr>
              <w:t>Petra Rep,</w:t>
            </w:r>
            <w:r>
              <w:rPr>
                <w:rFonts w:asciiTheme="majorHAnsi" w:hAnsiTheme="majorHAnsi"/>
                <w:sz w:val="20"/>
                <w:szCs w:val="20"/>
              </w:rPr>
              <w:br/>
            </w:r>
            <w:r w:rsidRPr="00F67FD8">
              <w:rPr>
                <w:rFonts w:asciiTheme="majorHAnsi" w:hAnsiTheme="majorHAnsi"/>
                <w:sz w:val="20"/>
                <w:szCs w:val="20"/>
              </w:rPr>
              <w:t>mentorica DS</w:t>
            </w:r>
          </w:p>
        </w:tc>
      </w:tr>
    </w:tbl>
    <w:p w:rsidR="00E83B19" w:rsidRDefault="00E83B19" w:rsidP="00E83B19">
      <w:pPr>
        <w:ind w:right="-285"/>
      </w:pPr>
    </w:p>
    <w:p w:rsidR="003A32CB" w:rsidRDefault="003A32CB"/>
    <w:sectPr w:rsidR="003A32CB" w:rsidSect="002624FA">
      <w:headerReference w:type="default" r:id="rId9"/>
      <w:pgSz w:w="11906" w:h="16838"/>
      <w:pgMar w:top="1418" w:right="1701" w:bottom="1418"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5F5" w:rsidRDefault="00D665F5" w:rsidP="003E722A">
      <w:pPr>
        <w:spacing w:after="0" w:line="240" w:lineRule="auto"/>
      </w:pPr>
      <w:r>
        <w:separator/>
      </w:r>
    </w:p>
  </w:endnote>
  <w:endnote w:type="continuationSeparator" w:id="0">
    <w:p w:rsidR="00D665F5" w:rsidRDefault="00D665F5" w:rsidP="003E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5F5" w:rsidRDefault="00D665F5" w:rsidP="003E722A">
      <w:pPr>
        <w:spacing w:after="0" w:line="240" w:lineRule="auto"/>
      </w:pPr>
      <w:r>
        <w:separator/>
      </w:r>
    </w:p>
  </w:footnote>
  <w:footnote w:type="continuationSeparator" w:id="0">
    <w:p w:rsidR="00D665F5" w:rsidRDefault="00D665F5" w:rsidP="003E7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
      <w:gridCol w:w="6947"/>
      <w:gridCol w:w="1984"/>
    </w:tblGrid>
    <w:tr w:rsidR="002624FA" w:rsidTr="006F0060">
      <w:trPr>
        <w:trHeight w:val="566"/>
      </w:trPr>
      <w:tc>
        <w:tcPr>
          <w:tcW w:w="249" w:type="dxa"/>
          <w:vAlign w:val="center"/>
        </w:tcPr>
        <w:p w:rsidR="002624FA" w:rsidRDefault="00D665F5" w:rsidP="006F0060">
          <w:pPr>
            <w:pStyle w:val="Glava"/>
            <w:jc w:val="center"/>
          </w:pPr>
        </w:p>
      </w:tc>
      <w:tc>
        <w:tcPr>
          <w:tcW w:w="6947" w:type="dxa"/>
          <w:vAlign w:val="center"/>
        </w:tcPr>
        <w:p w:rsidR="002624FA" w:rsidRPr="00F67FD8" w:rsidRDefault="002675DF" w:rsidP="000720B8">
          <w:pPr>
            <w:pStyle w:val="Glava"/>
            <w:jc w:val="center"/>
            <w:rPr>
              <w:rFonts w:asciiTheme="majorHAnsi" w:hAnsiTheme="majorHAnsi"/>
              <w:sz w:val="18"/>
              <w:szCs w:val="18"/>
            </w:rPr>
          </w:pPr>
          <w:r w:rsidRPr="00F67FD8">
            <w:rPr>
              <w:rFonts w:asciiTheme="majorHAnsi" w:hAnsiTheme="majorHAnsi"/>
              <w:sz w:val="18"/>
              <w:szCs w:val="18"/>
            </w:rPr>
            <w:t>Dijaška skupnost Škofijske gimnazije Vipava</w:t>
          </w:r>
        </w:p>
        <w:p w:rsidR="002624FA" w:rsidRPr="00F67FD8" w:rsidRDefault="002675DF" w:rsidP="000720B8">
          <w:pPr>
            <w:pStyle w:val="Glava"/>
            <w:jc w:val="center"/>
            <w:rPr>
              <w:rFonts w:asciiTheme="majorHAnsi" w:hAnsiTheme="majorHAnsi"/>
              <w:sz w:val="18"/>
              <w:szCs w:val="18"/>
            </w:rPr>
          </w:pPr>
          <w:r w:rsidRPr="00F67FD8">
            <w:rPr>
              <w:rFonts w:asciiTheme="majorHAnsi" w:hAnsiTheme="majorHAnsi"/>
              <w:sz w:val="18"/>
              <w:szCs w:val="18"/>
            </w:rPr>
            <w:t>Škofijska gimnazija Vipava</w:t>
          </w:r>
        </w:p>
        <w:p w:rsidR="002624FA" w:rsidRPr="00F67FD8" w:rsidRDefault="002675DF" w:rsidP="000720B8">
          <w:pPr>
            <w:pStyle w:val="Glava"/>
            <w:jc w:val="center"/>
            <w:rPr>
              <w:rFonts w:asciiTheme="majorHAnsi" w:hAnsiTheme="majorHAnsi"/>
              <w:sz w:val="18"/>
              <w:szCs w:val="18"/>
            </w:rPr>
          </w:pPr>
          <w:r w:rsidRPr="00F67FD8">
            <w:rPr>
              <w:rFonts w:asciiTheme="majorHAnsi" w:hAnsiTheme="majorHAnsi"/>
              <w:sz w:val="18"/>
              <w:szCs w:val="18"/>
            </w:rPr>
            <w:t>Goriška cesta 29</w:t>
          </w:r>
        </w:p>
        <w:p w:rsidR="002624FA" w:rsidRPr="00F67FD8" w:rsidRDefault="002675DF" w:rsidP="000720B8">
          <w:pPr>
            <w:pStyle w:val="Glava"/>
            <w:jc w:val="center"/>
            <w:rPr>
              <w:rFonts w:asciiTheme="majorHAnsi" w:hAnsiTheme="majorHAnsi"/>
            </w:rPr>
          </w:pPr>
          <w:r w:rsidRPr="00F67FD8">
            <w:rPr>
              <w:rFonts w:asciiTheme="majorHAnsi" w:hAnsiTheme="majorHAnsi"/>
              <w:sz w:val="18"/>
              <w:szCs w:val="18"/>
            </w:rPr>
            <w:t>5271 Vipava</w:t>
          </w:r>
        </w:p>
      </w:tc>
      <w:tc>
        <w:tcPr>
          <w:tcW w:w="1984" w:type="dxa"/>
          <w:vAlign w:val="center"/>
        </w:tcPr>
        <w:p w:rsidR="002624FA" w:rsidRDefault="002675DF" w:rsidP="000720B8">
          <w:pPr>
            <w:pStyle w:val="Glava"/>
            <w:jc w:val="center"/>
          </w:pPr>
          <w:r w:rsidRPr="00BB6441">
            <w:rPr>
              <w:noProof/>
            </w:rPr>
            <w:drawing>
              <wp:inline distT="0" distB="0" distL="0" distR="0">
                <wp:extent cx="542925" cy="504825"/>
                <wp:effectExtent l="19050" t="0" r="9525" b="0"/>
                <wp:docPr id="1" name="Slika 1" descr="http://www.sgv.si/images/stories/gimnazija/2011-12/zig_k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gv.si/images/stories/gimnazija/2011-12/zig_konc.jpg"/>
                        <pic:cNvPicPr>
                          <a:picLocks noChangeAspect="1" noChangeArrowheads="1"/>
                        </pic:cNvPicPr>
                      </pic:nvPicPr>
                      <pic:blipFill>
                        <a:blip r:embed="rId1"/>
                        <a:srcRect/>
                        <a:stretch>
                          <a:fillRect/>
                        </a:stretch>
                      </pic:blipFill>
                      <pic:spPr bwMode="auto">
                        <a:xfrm>
                          <a:off x="0" y="0"/>
                          <a:ext cx="542925" cy="504825"/>
                        </a:xfrm>
                        <a:prstGeom prst="rect">
                          <a:avLst/>
                        </a:prstGeom>
                        <a:noFill/>
                        <a:ln w="9525">
                          <a:noFill/>
                          <a:miter lim="800000"/>
                          <a:headEnd/>
                          <a:tailEnd/>
                        </a:ln>
                      </pic:spPr>
                    </pic:pic>
                  </a:graphicData>
                </a:graphic>
              </wp:inline>
            </w:drawing>
          </w:r>
        </w:p>
      </w:tc>
    </w:tr>
  </w:tbl>
  <w:p w:rsidR="002624FA" w:rsidRDefault="00D665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4322"/>
    <w:multiLevelType w:val="hybridMultilevel"/>
    <w:tmpl w:val="B322BA8C"/>
    <w:lvl w:ilvl="0" w:tplc="CD3CF2EA">
      <w:start w:val="1"/>
      <w:numFmt w:val="decimal"/>
      <w:lvlText w:val="%1."/>
      <w:lvlJc w:val="left"/>
      <w:pPr>
        <w:ind w:left="1215" w:hanging="360"/>
      </w:pPr>
      <w:rPr>
        <w:rFonts w:hint="default"/>
      </w:rPr>
    </w:lvl>
    <w:lvl w:ilvl="1" w:tplc="04240019" w:tentative="1">
      <w:start w:val="1"/>
      <w:numFmt w:val="lowerLetter"/>
      <w:lvlText w:val="%2."/>
      <w:lvlJc w:val="left"/>
      <w:pPr>
        <w:ind w:left="1935" w:hanging="360"/>
      </w:pPr>
    </w:lvl>
    <w:lvl w:ilvl="2" w:tplc="0424001B" w:tentative="1">
      <w:start w:val="1"/>
      <w:numFmt w:val="lowerRoman"/>
      <w:lvlText w:val="%3."/>
      <w:lvlJc w:val="right"/>
      <w:pPr>
        <w:ind w:left="2655" w:hanging="180"/>
      </w:pPr>
    </w:lvl>
    <w:lvl w:ilvl="3" w:tplc="0424000F" w:tentative="1">
      <w:start w:val="1"/>
      <w:numFmt w:val="decimal"/>
      <w:lvlText w:val="%4."/>
      <w:lvlJc w:val="left"/>
      <w:pPr>
        <w:ind w:left="3375" w:hanging="360"/>
      </w:pPr>
    </w:lvl>
    <w:lvl w:ilvl="4" w:tplc="04240019" w:tentative="1">
      <w:start w:val="1"/>
      <w:numFmt w:val="lowerLetter"/>
      <w:lvlText w:val="%5."/>
      <w:lvlJc w:val="left"/>
      <w:pPr>
        <w:ind w:left="4095" w:hanging="360"/>
      </w:pPr>
    </w:lvl>
    <w:lvl w:ilvl="5" w:tplc="0424001B" w:tentative="1">
      <w:start w:val="1"/>
      <w:numFmt w:val="lowerRoman"/>
      <w:lvlText w:val="%6."/>
      <w:lvlJc w:val="right"/>
      <w:pPr>
        <w:ind w:left="4815" w:hanging="180"/>
      </w:pPr>
    </w:lvl>
    <w:lvl w:ilvl="6" w:tplc="0424000F" w:tentative="1">
      <w:start w:val="1"/>
      <w:numFmt w:val="decimal"/>
      <w:lvlText w:val="%7."/>
      <w:lvlJc w:val="left"/>
      <w:pPr>
        <w:ind w:left="5535" w:hanging="360"/>
      </w:pPr>
    </w:lvl>
    <w:lvl w:ilvl="7" w:tplc="04240019" w:tentative="1">
      <w:start w:val="1"/>
      <w:numFmt w:val="lowerLetter"/>
      <w:lvlText w:val="%8."/>
      <w:lvlJc w:val="left"/>
      <w:pPr>
        <w:ind w:left="6255" w:hanging="360"/>
      </w:pPr>
    </w:lvl>
    <w:lvl w:ilvl="8" w:tplc="0424001B" w:tentative="1">
      <w:start w:val="1"/>
      <w:numFmt w:val="lowerRoman"/>
      <w:lvlText w:val="%9."/>
      <w:lvlJc w:val="right"/>
      <w:pPr>
        <w:ind w:left="6975" w:hanging="180"/>
      </w:pPr>
    </w:lvl>
  </w:abstractNum>
  <w:abstractNum w:abstractNumId="1">
    <w:nsid w:val="508D7A9F"/>
    <w:multiLevelType w:val="hybridMultilevel"/>
    <w:tmpl w:val="EA7AF8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E5D6AC4"/>
    <w:multiLevelType w:val="hybridMultilevel"/>
    <w:tmpl w:val="008C69A6"/>
    <w:lvl w:ilvl="0" w:tplc="3BAA7CD2">
      <w:start w:val="1"/>
      <w:numFmt w:val="decimal"/>
      <w:lvlText w:val="%1."/>
      <w:lvlJc w:val="left"/>
      <w:pPr>
        <w:ind w:left="1785" w:hanging="360"/>
      </w:pPr>
      <w:rPr>
        <w:rFonts w:hint="default"/>
      </w:rPr>
    </w:lvl>
    <w:lvl w:ilvl="1" w:tplc="04240019" w:tentative="1">
      <w:start w:val="1"/>
      <w:numFmt w:val="lowerLetter"/>
      <w:lvlText w:val="%2."/>
      <w:lvlJc w:val="left"/>
      <w:pPr>
        <w:ind w:left="2505" w:hanging="360"/>
      </w:pPr>
    </w:lvl>
    <w:lvl w:ilvl="2" w:tplc="0424001B" w:tentative="1">
      <w:start w:val="1"/>
      <w:numFmt w:val="lowerRoman"/>
      <w:lvlText w:val="%3."/>
      <w:lvlJc w:val="right"/>
      <w:pPr>
        <w:ind w:left="3225" w:hanging="180"/>
      </w:pPr>
    </w:lvl>
    <w:lvl w:ilvl="3" w:tplc="0424000F" w:tentative="1">
      <w:start w:val="1"/>
      <w:numFmt w:val="decimal"/>
      <w:lvlText w:val="%4."/>
      <w:lvlJc w:val="left"/>
      <w:pPr>
        <w:ind w:left="3945" w:hanging="360"/>
      </w:pPr>
    </w:lvl>
    <w:lvl w:ilvl="4" w:tplc="04240019" w:tentative="1">
      <w:start w:val="1"/>
      <w:numFmt w:val="lowerLetter"/>
      <w:lvlText w:val="%5."/>
      <w:lvlJc w:val="left"/>
      <w:pPr>
        <w:ind w:left="4665" w:hanging="360"/>
      </w:pPr>
    </w:lvl>
    <w:lvl w:ilvl="5" w:tplc="0424001B" w:tentative="1">
      <w:start w:val="1"/>
      <w:numFmt w:val="lowerRoman"/>
      <w:lvlText w:val="%6."/>
      <w:lvlJc w:val="right"/>
      <w:pPr>
        <w:ind w:left="5385" w:hanging="180"/>
      </w:pPr>
    </w:lvl>
    <w:lvl w:ilvl="6" w:tplc="0424000F" w:tentative="1">
      <w:start w:val="1"/>
      <w:numFmt w:val="decimal"/>
      <w:lvlText w:val="%7."/>
      <w:lvlJc w:val="left"/>
      <w:pPr>
        <w:ind w:left="6105" w:hanging="360"/>
      </w:pPr>
    </w:lvl>
    <w:lvl w:ilvl="7" w:tplc="04240019" w:tentative="1">
      <w:start w:val="1"/>
      <w:numFmt w:val="lowerLetter"/>
      <w:lvlText w:val="%8."/>
      <w:lvlJc w:val="left"/>
      <w:pPr>
        <w:ind w:left="6825" w:hanging="360"/>
      </w:pPr>
    </w:lvl>
    <w:lvl w:ilvl="8" w:tplc="0424001B" w:tentative="1">
      <w:start w:val="1"/>
      <w:numFmt w:val="lowerRoman"/>
      <w:lvlText w:val="%9."/>
      <w:lvlJc w:val="right"/>
      <w:pPr>
        <w:ind w:left="7545" w:hanging="180"/>
      </w:pPr>
    </w:lvl>
  </w:abstractNum>
  <w:abstractNum w:abstractNumId="3">
    <w:nsid w:val="7A990CCB"/>
    <w:multiLevelType w:val="hybridMultilevel"/>
    <w:tmpl w:val="D550E938"/>
    <w:lvl w:ilvl="0" w:tplc="FBDE1DBA">
      <w:start w:val="1"/>
      <w:numFmt w:val="decimal"/>
      <w:lvlText w:val="%1."/>
      <w:lvlJc w:val="left"/>
      <w:pPr>
        <w:ind w:left="1785" w:hanging="360"/>
      </w:pPr>
      <w:rPr>
        <w:rFonts w:hint="default"/>
      </w:rPr>
    </w:lvl>
    <w:lvl w:ilvl="1" w:tplc="04240019" w:tentative="1">
      <w:start w:val="1"/>
      <w:numFmt w:val="lowerLetter"/>
      <w:lvlText w:val="%2."/>
      <w:lvlJc w:val="left"/>
      <w:pPr>
        <w:ind w:left="2505" w:hanging="360"/>
      </w:pPr>
    </w:lvl>
    <w:lvl w:ilvl="2" w:tplc="0424001B" w:tentative="1">
      <w:start w:val="1"/>
      <w:numFmt w:val="lowerRoman"/>
      <w:lvlText w:val="%3."/>
      <w:lvlJc w:val="right"/>
      <w:pPr>
        <w:ind w:left="3225" w:hanging="180"/>
      </w:pPr>
    </w:lvl>
    <w:lvl w:ilvl="3" w:tplc="0424000F" w:tentative="1">
      <w:start w:val="1"/>
      <w:numFmt w:val="decimal"/>
      <w:lvlText w:val="%4."/>
      <w:lvlJc w:val="left"/>
      <w:pPr>
        <w:ind w:left="3945" w:hanging="360"/>
      </w:pPr>
    </w:lvl>
    <w:lvl w:ilvl="4" w:tplc="04240019" w:tentative="1">
      <w:start w:val="1"/>
      <w:numFmt w:val="lowerLetter"/>
      <w:lvlText w:val="%5."/>
      <w:lvlJc w:val="left"/>
      <w:pPr>
        <w:ind w:left="4665" w:hanging="360"/>
      </w:pPr>
    </w:lvl>
    <w:lvl w:ilvl="5" w:tplc="0424001B" w:tentative="1">
      <w:start w:val="1"/>
      <w:numFmt w:val="lowerRoman"/>
      <w:lvlText w:val="%6."/>
      <w:lvlJc w:val="right"/>
      <w:pPr>
        <w:ind w:left="5385" w:hanging="180"/>
      </w:pPr>
    </w:lvl>
    <w:lvl w:ilvl="6" w:tplc="0424000F" w:tentative="1">
      <w:start w:val="1"/>
      <w:numFmt w:val="decimal"/>
      <w:lvlText w:val="%7."/>
      <w:lvlJc w:val="left"/>
      <w:pPr>
        <w:ind w:left="6105" w:hanging="360"/>
      </w:pPr>
    </w:lvl>
    <w:lvl w:ilvl="7" w:tplc="04240019" w:tentative="1">
      <w:start w:val="1"/>
      <w:numFmt w:val="lowerLetter"/>
      <w:lvlText w:val="%8."/>
      <w:lvlJc w:val="left"/>
      <w:pPr>
        <w:ind w:left="6825" w:hanging="360"/>
      </w:pPr>
    </w:lvl>
    <w:lvl w:ilvl="8" w:tplc="0424001B" w:tentative="1">
      <w:start w:val="1"/>
      <w:numFmt w:val="lowerRoman"/>
      <w:lvlText w:val="%9."/>
      <w:lvlJc w:val="right"/>
      <w:pPr>
        <w:ind w:left="7545"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19"/>
    <w:rsid w:val="00003640"/>
    <w:rsid w:val="000168E8"/>
    <w:rsid w:val="000326E0"/>
    <w:rsid w:val="0005274A"/>
    <w:rsid w:val="000A1203"/>
    <w:rsid w:val="00103168"/>
    <w:rsid w:val="0012134A"/>
    <w:rsid w:val="00130006"/>
    <w:rsid w:val="00140F15"/>
    <w:rsid w:val="001507B1"/>
    <w:rsid w:val="001D5D91"/>
    <w:rsid w:val="00222CC2"/>
    <w:rsid w:val="002675DF"/>
    <w:rsid w:val="002A3DBD"/>
    <w:rsid w:val="003369D8"/>
    <w:rsid w:val="003622D3"/>
    <w:rsid w:val="003A32CB"/>
    <w:rsid w:val="003A525A"/>
    <w:rsid w:val="003D27CC"/>
    <w:rsid w:val="003E722A"/>
    <w:rsid w:val="00434A0B"/>
    <w:rsid w:val="0045577F"/>
    <w:rsid w:val="00472975"/>
    <w:rsid w:val="004A6F86"/>
    <w:rsid w:val="004E2657"/>
    <w:rsid w:val="005465D4"/>
    <w:rsid w:val="00555680"/>
    <w:rsid w:val="005679FB"/>
    <w:rsid w:val="005C1E8A"/>
    <w:rsid w:val="005C5244"/>
    <w:rsid w:val="006064EE"/>
    <w:rsid w:val="006F45E9"/>
    <w:rsid w:val="00725DDF"/>
    <w:rsid w:val="00742093"/>
    <w:rsid w:val="007E6453"/>
    <w:rsid w:val="0082712E"/>
    <w:rsid w:val="008434D7"/>
    <w:rsid w:val="00874A9C"/>
    <w:rsid w:val="00885B0C"/>
    <w:rsid w:val="00937736"/>
    <w:rsid w:val="00A407B0"/>
    <w:rsid w:val="00AC787B"/>
    <w:rsid w:val="00AD79DC"/>
    <w:rsid w:val="00B40692"/>
    <w:rsid w:val="00B4299A"/>
    <w:rsid w:val="00C437DD"/>
    <w:rsid w:val="00C6162E"/>
    <w:rsid w:val="00D10245"/>
    <w:rsid w:val="00D665F5"/>
    <w:rsid w:val="00D93DDF"/>
    <w:rsid w:val="00DE7F54"/>
    <w:rsid w:val="00E17E7C"/>
    <w:rsid w:val="00E83B19"/>
    <w:rsid w:val="00EA13AA"/>
    <w:rsid w:val="00F11FE4"/>
    <w:rsid w:val="00FD451D"/>
    <w:rsid w:val="00FE5F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40"/>
        <w:lang w:val="sl-SI"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qFormat/>
    <w:rsid w:val="00E83B19"/>
    <w:pPr>
      <w:spacing w:before="0" w:after="200" w:line="276" w:lineRule="auto"/>
    </w:pPr>
    <w:rPr>
      <w:rFonts w:asciiTheme="minorHAnsi" w:eastAsiaTheme="minorEastAsia" w:hAnsiTheme="minorHAnsi"/>
      <w:sz w:val="22"/>
      <w:szCs w:val="22"/>
      <w:lang w:eastAsia="sl-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table" w:styleId="Tabelamrea">
    <w:name w:val="Table Grid"/>
    <w:basedOn w:val="Navadnatabela"/>
    <w:uiPriority w:val="59"/>
    <w:rsid w:val="00E83B19"/>
    <w:pPr>
      <w:spacing w:before="0" w:line="240" w:lineRule="auto"/>
    </w:pPr>
    <w:rPr>
      <w:rFonts w:asciiTheme="minorHAnsi" w:eastAsiaTheme="minorEastAsia" w:hAnsiTheme="minorHAns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83B19"/>
    <w:pPr>
      <w:ind w:left="720"/>
      <w:contextualSpacing/>
    </w:pPr>
  </w:style>
  <w:style w:type="paragraph" w:styleId="Glava">
    <w:name w:val="header"/>
    <w:basedOn w:val="Navaden"/>
    <w:link w:val="GlavaZnak"/>
    <w:uiPriority w:val="99"/>
    <w:unhideWhenUsed/>
    <w:rsid w:val="00E83B19"/>
    <w:pPr>
      <w:tabs>
        <w:tab w:val="center" w:pos="4536"/>
        <w:tab w:val="right" w:pos="9072"/>
      </w:tabs>
      <w:spacing w:after="0" w:line="240" w:lineRule="auto"/>
    </w:pPr>
  </w:style>
  <w:style w:type="character" w:customStyle="1" w:styleId="GlavaZnak">
    <w:name w:val="Glava Znak"/>
    <w:basedOn w:val="Privzetapisavaodstavka"/>
    <w:link w:val="Glava"/>
    <w:uiPriority w:val="99"/>
    <w:rsid w:val="00E83B19"/>
    <w:rPr>
      <w:rFonts w:asciiTheme="minorHAnsi" w:eastAsiaTheme="minorEastAsia" w:hAnsiTheme="minorHAnsi"/>
      <w:sz w:val="22"/>
      <w:szCs w:val="22"/>
      <w:lang w:eastAsia="sl-SI"/>
    </w:rPr>
  </w:style>
  <w:style w:type="paragraph" w:styleId="Besedilooblaka">
    <w:name w:val="Balloon Text"/>
    <w:basedOn w:val="Navaden"/>
    <w:link w:val="BesedilooblakaZnak"/>
    <w:uiPriority w:val="99"/>
    <w:semiHidden/>
    <w:unhideWhenUsed/>
    <w:rsid w:val="00E83B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3B19"/>
    <w:rPr>
      <w:rFonts w:ascii="Tahoma" w:eastAsiaTheme="minorEastAsi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40"/>
        <w:lang w:val="sl-SI" w:eastAsia="en-US" w:bidi="ar-SA"/>
      </w:rPr>
    </w:rPrDefault>
    <w:pPrDefault>
      <w:pPr>
        <w:spacing w:before="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avaden">
    <w:name w:val="Normal"/>
    <w:qFormat/>
    <w:rsid w:val="00E83B19"/>
    <w:pPr>
      <w:spacing w:before="0" w:after="200" w:line="276" w:lineRule="auto"/>
    </w:pPr>
    <w:rPr>
      <w:rFonts w:asciiTheme="minorHAnsi" w:eastAsiaTheme="minorEastAsia" w:hAnsiTheme="minorHAnsi"/>
      <w:sz w:val="22"/>
      <w:szCs w:val="22"/>
      <w:lang w:eastAsia="sl-SI"/>
    </w:rPr>
  </w:style>
  <w:style w:type="paragraph" w:styleId="Naslov1">
    <w:name w:val="heading 1"/>
    <w:basedOn w:val="Navaden"/>
    <w:next w:val="Navaden"/>
    <w:link w:val="Naslov1Znak"/>
    <w:uiPriority w:val="9"/>
    <w:qFormat/>
    <w:rsid w:val="00D10245"/>
    <w:pPr>
      <w:keepNext/>
      <w:keepLines/>
      <w:spacing w:before="480"/>
      <w:jc w:val="center"/>
      <w:outlineLvl w:val="0"/>
    </w:pPr>
    <w:rPr>
      <w:rFonts w:eastAsiaTheme="majorEastAsia" w:cstheme="majorBidi"/>
      <w:b/>
      <w:bCs/>
      <w:sz w:val="32"/>
      <w:szCs w:val="28"/>
    </w:rPr>
  </w:style>
  <w:style w:type="paragraph" w:styleId="Naslov2">
    <w:name w:val="heading 2"/>
    <w:basedOn w:val="Navaden"/>
    <w:next w:val="Navaden"/>
    <w:link w:val="Naslov2Znak"/>
    <w:uiPriority w:val="9"/>
    <w:unhideWhenUsed/>
    <w:qFormat/>
    <w:rsid w:val="00D10245"/>
    <w:pPr>
      <w:keepNext/>
      <w:keepLines/>
      <w:outlineLvl w:val="1"/>
    </w:pPr>
    <w:rPr>
      <w:rFonts w:eastAsiaTheme="majorEastAsia" w:cstheme="majorBidi"/>
      <w:b/>
      <w:bCs/>
      <w:color w:val="000000" w:themeColor="text1"/>
      <w:szCs w:val="26"/>
    </w:rPr>
  </w:style>
  <w:style w:type="paragraph" w:styleId="Naslov3">
    <w:name w:val="heading 3"/>
    <w:basedOn w:val="Navaden"/>
    <w:next w:val="Navaden"/>
    <w:link w:val="Naslov3Znak"/>
    <w:uiPriority w:val="9"/>
    <w:unhideWhenUsed/>
    <w:qFormat/>
    <w:rsid w:val="00D10245"/>
    <w:pPr>
      <w:keepNext/>
      <w:keepLines/>
      <w:outlineLvl w:val="2"/>
    </w:pPr>
    <w:rPr>
      <w:rFonts w:eastAsiaTheme="majorEastAsia" w:cstheme="majorBidi"/>
      <w:b/>
      <w:bCs/>
      <w:color w:val="000000" w:themeColor="text1"/>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10245"/>
    <w:rPr>
      <w:rFonts w:ascii="Times New Roman" w:eastAsiaTheme="majorEastAsia" w:hAnsi="Times New Roman" w:cstheme="majorBidi"/>
      <w:b/>
      <w:bCs/>
      <w:sz w:val="32"/>
      <w:szCs w:val="28"/>
    </w:rPr>
  </w:style>
  <w:style w:type="character" w:customStyle="1" w:styleId="Naslov2Znak">
    <w:name w:val="Naslov 2 Znak"/>
    <w:basedOn w:val="Privzetapisavaodstavka"/>
    <w:link w:val="Naslov2"/>
    <w:uiPriority w:val="9"/>
    <w:rsid w:val="00D10245"/>
    <w:rPr>
      <w:rFonts w:ascii="Times New Roman" w:eastAsiaTheme="majorEastAsia" w:hAnsi="Times New Roman" w:cstheme="majorBidi"/>
      <w:b/>
      <w:bCs/>
      <w:color w:val="000000" w:themeColor="text1"/>
      <w:sz w:val="28"/>
      <w:szCs w:val="26"/>
    </w:rPr>
  </w:style>
  <w:style w:type="character" w:customStyle="1" w:styleId="Naslov3Znak">
    <w:name w:val="Naslov 3 Znak"/>
    <w:basedOn w:val="Privzetapisavaodstavka"/>
    <w:link w:val="Naslov3"/>
    <w:uiPriority w:val="9"/>
    <w:rsid w:val="00D10245"/>
    <w:rPr>
      <w:rFonts w:ascii="Times New Roman" w:eastAsiaTheme="majorEastAsia" w:hAnsi="Times New Roman" w:cstheme="majorBidi"/>
      <w:b/>
      <w:bCs/>
      <w:color w:val="000000" w:themeColor="text1"/>
      <w:sz w:val="24"/>
    </w:rPr>
  </w:style>
  <w:style w:type="paragraph" w:styleId="Kazalovsebine1">
    <w:name w:val="toc 1"/>
    <w:basedOn w:val="Navaden"/>
    <w:next w:val="Navaden"/>
    <w:autoRedefine/>
    <w:uiPriority w:val="39"/>
    <w:unhideWhenUsed/>
    <w:rsid w:val="00DE7F54"/>
    <w:pPr>
      <w:tabs>
        <w:tab w:val="right" w:pos="9062"/>
      </w:tabs>
      <w:spacing w:before="360" w:line="240" w:lineRule="auto"/>
    </w:pPr>
    <w:rPr>
      <w:rFonts w:asciiTheme="majorHAnsi" w:hAnsiTheme="majorHAnsi"/>
      <w:b/>
      <w:bCs/>
      <w:caps/>
      <w:sz w:val="24"/>
      <w:szCs w:val="24"/>
    </w:rPr>
  </w:style>
  <w:style w:type="paragraph" w:styleId="Kazalovsebine2">
    <w:name w:val="toc 2"/>
    <w:basedOn w:val="Navaden"/>
    <w:next w:val="Navaden"/>
    <w:autoRedefine/>
    <w:uiPriority w:val="39"/>
    <w:unhideWhenUsed/>
    <w:rsid w:val="00DE7F54"/>
    <w:pPr>
      <w:spacing w:before="240"/>
    </w:pPr>
    <w:rPr>
      <w:rFonts w:cstheme="minorHAnsi"/>
      <w:b/>
      <w:bCs/>
      <w:sz w:val="20"/>
      <w:szCs w:val="20"/>
    </w:rPr>
  </w:style>
  <w:style w:type="paragraph" w:styleId="Kazalovsebine3">
    <w:name w:val="toc 3"/>
    <w:basedOn w:val="Navaden"/>
    <w:next w:val="Navaden"/>
    <w:autoRedefine/>
    <w:uiPriority w:val="39"/>
    <w:unhideWhenUsed/>
    <w:rsid w:val="00DE7F54"/>
    <w:pPr>
      <w:ind w:left="220"/>
    </w:pPr>
    <w:rPr>
      <w:rFonts w:cstheme="minorHAnsi"/>
      <w:sz w:val="20"/>
      <w:szCs w:val="20"/>
    </w:rPr>
  </w:style>
  <w:style w:type="paragraph" w:styleId="NaslovTOC">
    <w:name w:val="TOC Heading"/>
    <w:basedOn w:val="Naslov1"/>
    <w:next w:val="Navaden"/>
    <w:uiPriority w:val="39"/>
    <w:unhideWhenUsed/>
    <w:rsid w:val="00DE7F54"/>
    <w:pPr>
      <w:outlineLvl w:val="9"/>
    </w:pPr>
  </w:style>
  <w:style w:type="paragraph" w:customStyle="1" w:styleId="Odstavek3">
    <w:name w:val="Odstavek 3"/>
    <w:basedOn w:val="Navaden"/>
    <w:qFormat/>
    <w:rsid w:val="00D10245"/>
    <w:pPr>
      <w:spacing w:before="120" w:after="120" w:line="240" w:lineRule="auto"/>
      <w:jc w:val="center"/>
    </w:pPr>
    <w:rPr>
      <w:sz w:val="20"/>
    </w:rPr>
  </w:style>
  <w:style w:type="paragraph" w:customStyle="1" w:styleId="Odstavek2">
    <w:name w:val="Odstavek 2"/>
    <w:basedOn w:val="Navaden"/>
    <w:qFormat/>
    <w:rsid w:val="00D10245"/>
    <w:pPr>
      <w:jc w:val="both"/>
    </w:pPr>
    <w:rPr>
      <w:i/>
      <w:sz w:val="24"/>
    </w:rPr>
  </w:style>
  <w:style w:type="paragraph" w:customStyle="1" w:styleId="Odstavek1">
    <w:name w:val="Odstavek 1"/>
    <w:basedOn w:val="Odstavek2"/>
    <w:qFormat/>
    <w:rsid w:val="00D10245"/>
    <w:rPr>
      <w:i w:val="0"/>
    </w:rPr>
  </w:style>
  <w:style w:type="table" w:styleId="Tabelamrea">
    <w:name w:val="Table Grid"/>
    <w:basedOn w:val="Navadnatabela"/>
    <w:uiPriority w:val="59"/>
    <w:rsid w:val="00E83B19"/>
    <w:pPr>
      <w:spacing w:before="0" w:line="240" w:lineRule="auto"/>
    </w:pPr>
    <w:rPr>
      <w:rFonts w:asciiTheme="minorHAnsi" w:eastAsiaTheme="minorEastAsia" w:hAnsiTheme="minorHAns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E83B19"/>
    <w:pPr>
      <w:ind w:left="720"/>
      <w:contextualSpacing/>
    </w:pPr>
  </w:style>
  <w:style w:type="paragraph" w:styleId="Glava">
    <w:name w:val="header"/>
    <w:basedOn w:val="Navaden"/>
    <w:link w:val="GlavaZnak"/>
    <w:uiPriority w:val="99"/>
    <w:unhideWhenUsed/>
    <w:rsid w:val="00E83B19"/>
    <w:pPr>
      <w:tabs>
        <w:tab w:val="center" w:pos="4536"/>
        <w:tab w:val="right" w:pos="9072"/>
      </w:tabs>
      <w:spacing w:after="0" w:line="240" w:lineRule="auto"/>
    </w:pPr>
  </w:style>
  <w:style w:type="character" w:customStyle="1" w:styleId="GlavaZnak">
    <w:name w:val="Glava Znak"/>
    <w:basedOn w:val="Privzetapisavaodstavka"/>
    <w:link w:val="Glava"/>
    <w:uiPriority w:val="99"/>
    <w:rsid w:val="00E83B19"/>
    <w:rPr>
      <w:rFonts w:asciiTheme="minorHAnsi" w:eastAsiaTheme="minorEastAsia" w:hAnsiTheme="minorHAnsi"/>
      <w:sz w:val="22"/>
      <w:szCs w:val="22"/>
      <w:lang w:eastAsia="sl-SI"/>
    </w:rPr>
  </w:style>
  <w:style w:type="paragraph" w:styleId="Besedilooblaka">
    <w:name w:val="Balloon Text"/>
    <w:basedOn w:val="Navaden"/>
    <w:link w:val="BesedilooblakaZnak"/>
    <w:uiPriority w:val="99"/>
    <w:semiHidden/>
    <w:unhideWhenUsed/>
    <w:rsid w:val="00E83B1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83B19"/>
    <w:rPr>
      <w:rFonts w:ascii="Tahoma" w:eastAsiaTheme="minorEastAsi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81F54-BFDE-41A9-BF31-A00001D21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767</Words>
  <Characters>4376</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dc:creator>
  <cp:lastModifiedBy>Admin</cp:lastModifiedBy>
  <cp:revision>2</cp:revision>
  <dcterms:created xsi:type="dcterms:W3CDTF">2017-01-31T06:51:00Z</dcterms:created>
  <dcterms:modified xsi:type="dcterms:W3CDTF">2017-01-31T06:51:00Z</dcterms:modified>
</cp:coreProperties>
</file>