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6C" w:rsidRPr="00C56524" w:rsidRDefault="00FE74FB" w:rsidP="00741076">
      <w:pPr>
        <w:jc w:val="center"/>
        <w:rPr>
          <w:rFonts w:ascii="Jokerman" w:hAnsi="Jokerman"/>
          <w:b/>
          <w:color w:val="009DD9" w:themeColor="accent2"/>
          <w:sz w:val="48"/>
        </w:rPr>
      </w:pPr>
      <w:bookmarkStart w:id="0" w:name="_GoBack"/>
      <w:bookmarkEnd w:id="0"/>
      <w:r w:rsidRPr="00C56524">
        <w:rPr>
          <w:rFonts w:ascii="Jokerman" w:hAnsi="Jokerman"/>
          <w:b/>
          <w:color w:val="009DD9" w:themeColor="accent2"/>
          <w:sz w:val="48"/>
        </w:rPr>
        <w:t>JUDJE V PREKMURJU</w:t>
      </w:r>
    </w:p>
    <w:p w:rsidR="00BA09A6" w:rsidRPr="00C56524" w:rsidRDefault="00C56524" w:rsidP="00741076">
      <w:pPr>
        <w:jc w:val="center"/>
        <w:rPr>
          <w:rFonts w:ascii="Jokerman" w:hAnsi="Jokerman"/>
          <w:b/>
          <w:color w:val="009DD9" w:themeColor="accent2"/>
          <w:sz w:val="28"/>
        </w:rPr>
      </w:pPr>
      <w:r w:rsidRPr="00C56524">
        <w:rPr>
          <w:rFonts w:ascii="Jokerman" w:hAnsi="Jokerman"/>
          <w:b/>
          <w:color w:val="009DD9" w:themeColor="accent2"/>
          <w:sz w:val="28"/>
        </w:rPr>
        <w:t>Mirjam Smrdelj in Ines Rakar</w:t>
      </w:r>
      <w:r>
        <w:rPr>
          <w:rFonts w:ascii="Jokerman" w:hAnsi="Jokerman"/>
          <w:b/>
          <w:color w:val="009DD9" w:themeColor="accent2"/>
          <w:sz w:val="28"/>
        </w:rPr>
        <w:t>, 2. c</w:t>
      </w:r>
    </w:p>
    <w:p w:rsidR="00C56524" w:rsidRPr="00C56524" w:rsidRDefault="00C56524" w:rsidP="00741076">
      <w:pPr>
        <w:jc w:val="center"/>
        <w:rPr>
          <w:b/>
          <w:color w:val="009DD9" w:themeColor="accent2"/>
          <w:sz w:val="28"/>
        </w:rPr>
      </w:pPr>
    </w:p>
    <w:p w:rsidR="00741076" w:rsidRPr="00546C63" w:rsidRDefault="00FE74FB" w:rsidP="00FE74FB">
      <w:pPr>
        <w:rPr>
          <w:sz w:val="24"/>
          <w:lang w:val="en-US"/>
        </w:rPr>
      </w:pPr>
      <w:r w:rsidRPr="00741076">
        <w:rPr>
          <w:sz w:val="24"/>
        </w:rPr>
        <w:t xml:space="preserve">Že v 1. stoletju po Kristusu so živele v Panoniji </w:t>
      </w:r>
      <w:r w:rsidR="00546C63">
        <w:rPr>
          <w:sz w:val="24"/>
        </w:rPr>
        <w:t xml:space="preserve">judovske </w:t>
      </w:r>
      <w:r w:rsidRPr="00741076">
        <w:rPr>
          <w:sz w:val="24"/>
        </w:rPr>
        <w:t>družine,</w:t>
      </w:r>
      <w:r w:rsidR="00C56524">
        <w:rPr>
          <w:sz w:val="24"/>
        </w:rPr>
        <w:t xml:space="preserve"> </w:t>
      </w:r>
      <w:r w:rsidRPr="00741076">
        <w:rPr>
          <w:sz w:val="24"/>
        </w:rPr>
        <w:t xml:space="preserve">kar predstavlja aquincumski nagrobni kamen. </w:t>
      </w:r>
      <w:r w:rsidRPr="00546C63">
        <w:rPr>
          <w:sz w:val="24"/>
          <w:lang w:val="en-US"/>
        </w:rPr>
        <w:t>Pred prihodom Madžarov v Panonijo se je ve</w:t>
      </w:r>
      <w:r w:rsidR="00741076" w:rsidRPr="00546C63">
        <w:rPr>
          <w:sz w:val="24"/>
          <w:lang w:val="en-US"/>
        </w:rPr>
        <w:t xml:space="preserve">liko </w:t>
      </w:r>
      <w:r w:rsidR="00546C63" w:rsidRPr="00546C63">
        <w:rPr>
          <w:sz w:val="24"/>
          <w:lang w:val="en-US"/>
        </w:rPr>
        <w:t xml:space="preserve">Judov </w:t>
      </w:r>
      <w:r w:rsidR="00741076" w:rsidRPr="00546C63">
        <w:rPr>
          <w:sz w:val="24"/>
          <w:lang w:val="en-US"/>
        </w:rPr>
        <w:t xml:space="preserve">preselilo v Nemčijo. </w:t>
      </w:r>
    </w:p>
    <w:p w:rsidR="00FE74FB" w:rsidRPr="00741076" w:rsidRDefault="00546C63" w:rsidP="00FE74FB">
      <w:pPr>
        <w:rPr>
          <w:sz w:val="24"/>
        </w:rPr>
      </w:pPr>
      <w:r w:rsidRPr="00755878">
        <w:rPr>
          <w:sz w:val="24"/>
          <w:lang w:val="en-US"/>
        </w:rPr>
        <w:t xml:space="preserve">Judje </w:t>
      </w:r>
      <w:r w:rsidR="00FE74FB" w:rsidRPr="00755878">
        <w:rPr>
          <w:sz w:val="24"/>
          <w:lang w:val="en-US"/>
        </w:rPr>
        <w:t>so pr</w:t>
      </w:r>
      <w:r w:rsidR="00C9483A" w:rsidRPr="00755878">
        <w:rPr>
          <w:sz w:val="24"/>
          <w:lang w:val="en-US"/>
        </w:rPr>
        <w:t>išli v Prekmurje v 18. stoletju</w:t>
      </w:r>
      <w:r w:rsidR="00FE74FB" w:rsidRPr="00755878">
        <w:rPr>
          <w:sz w:val="24"/>
          <w:lang w:val="en-US"/>
        </w:rPr>
        <w:t xml:space="preserve"> in sicer v </w:t>
      </w:r>
      <w:r w:rsidR="00FE74FB" w:rsidRPr="00755878">
        <w:rPr>
          <w:b/>
          <w:sz w:val="24"/>
          <w:lang w:val="en-US"/>
        </w:rPr>
        <w:t>Lendavo,</w:t>
      </w:r>
      <w:r w:rsidR="00F744C7" w:rsidRPr="00755878">
        <w:rPr>
          <w:b/>
          <w:sz w:val="24"/>
          <w:lang w:val="en-US"/>
        </w:rPr>
        <w:t xml:space="preserve"> Mursko Soboto</w:t>
      </w:r>
      <w:r w:rsidR="00F744C7" w:rsidRPr="00755878">
        <w:rPr>
          <w:sz w:val="24"/>
          <w:lang w:val="en-US"/>
        </w:rPr>
        <w:t xml:space="preserve"> in </w:t>
      </w:r>
      <w:r w:rsidR="00F744C7" w:rsidRPr="00755878">
        <w:rPr>
          <w:b/>
          <w:sz w:val="24"/>
          <w:lang w:val="en-US"/>
        </w:rPr>
        <w:t>Beltince</w:t>
      </w:r>
      <w:r w:rsidR="00C9483A" w:rsidRPr="00755878">
        <w:rPr>
          <w:b/>
          <w:sz w:val="24"/>
          <w:lang w:val="en-US"/>
        </w:rPr>
        <w:t>.</w:t>
      </w:r>
      <w:r w:rsidR="00FE74FB" w:rsidRPr="00755878">
        <w:rPr>
          <w:sz w:val="24"/>
          <w:lang w:val="en-US"/>
        </w:rPr>
        <w:t xml:space="preserve"> </w:t>
      </w:r>
      <w:r w:rsidR="00C9483A" w:rsidRPr="00755878">
        <w:rPr>
          <w:sz w:val="24"/>
          <w:lang w:val="en-US"/>
        </w:rPr>
        <w:t>Upravljali so skoraj celotno mestno gospodarstvo: bili so lastniki trgovin in hotela, lastniki gospodarskih obratov, uradniki, učitelji, odvetniki, knjigovodje, steklarji. S svojim delovanjem</w:t>
      </w:r>
      <w:r w:rsidR="00526801">
        <w:rPr>
          <w:sz w:val="24"/>
          <w:lang w:val="en-US"/>
        </w:rPr>
        <w:t xml:space="preserve"> </w:t>
      </w:r>
      <w:r w:rsidR="00C9483A" w:rsidRPr="00755878">
        <w:rPr>
          <w:sz w:val="24"/>
          <w:lang w:val="en-US"/>
        </w:rPr>
        <w:t xml:space="preserve">pa so tudi veliko prispevali h gospodarskemu in kulturnemu razvoju Lendave. </w:t>
      </w:r>
      <w:r w:rsidR="00FE74FB" w:rsidRPr="00755878">
        <w:rPr>
          <w:sz w:val="24"/>
          <w:lang w:val="en-US"/>
        </w:rPr>
        <w:t xml:space="preserve"> Leta 1793 naj bi bilo v prekmu</w:t>
      </w:r>
      <w:r w:rsidR="00C9483A" w:rsidRPr="00755878">
        <w:rPr>
          <w:sz w:val="24"/>
          <w:lang w:val="en-US"/>
        </w:rPr>
        <w:t>rju 60</w:t>
      </w:r>
      <w:r w:rsidR="0027314A" w:rsidRPr="00755878">
        <w:rPr>
          <w:sz w:val="24"/>
          <w:lang w:val="en-US"/>
        </w:rPr>
        <w:t xml:space="preserve"> Judov</w:t>
      </w:r>
      <w:r w:rsidR="00C9483A" w:rsidRPr="00755878">
        <w:rPr>
          <w:sz w:val="24"/>
          <w:lang w:val="en-US"/>
        </w:rPr>
        <w:t xml:space="preserve">, leta 1831 </w:t>
      </w:r>
      <w:r w:rsidR="00172EA8" w:rsidRPr="00755878">
        <w:rPr>
          <w:sz w:val="24"/>
          <w:lang w:val="en-US"/>
        </w:rPr>
        <w:t xml:space="preserve">pa </w:t>
      </w:r>
      <w:r w:rsidR="00C9483A" w:rsidRPr="00755878">
        <w:rPr>
          <w:sz w:val="24"/>
          <w:lang w:val="en-US"/>
        </w:rPr>
        <w:t xml:space="preserve">že 207. </w:t>
      </w:r>
      <w:r w:rsidR="00FE74FB" w:rsidRPr="00741076">
        <w:rPr>
          <w:sz w:val="24"/>
        </w:rPr>
        <w:t>Leta 1853 se je število skoraj podv</w:t>
      </w:r>
      <w:r w:rsidR="00C9483A" w:rsidRPr="00741076">
        <w:rPr>
          <w:sz w:val="24"/>
        </w:rPr>
        <w:t>ojilo, tako da jih je bilo</w:t>
      </w:r>
      <w:r w:rsidR="00172EA8">
        <w:rPr>
          <w:sz w:val="24"/>
        </w:rPr>
        <w:t xml:space="preserve"> kar</w:t>
      </w:r>
      <w:r w:rsidR="00C9483A" w:rsidRPr="00741076">
        <w:rPr>
          <w:sz w:val="24"/>
        </w:rPr>
        <w:t xml:space="preserve"> 383. </w:t>
      </w:r>
      <w:r w:rsidR="00FE74FB" w:rsidRPr="00741076">
        <w:rPr>
          <w:sz w:val="24"/>
        </w:rPr>
        <w:t xml:space="preserve">Leta 1880 jih je v Prekmurje prišlo nekaj čez 1000. Sedež judovske skupnosti je bil v Murski Soboti. </w:t>
      </w:r>
    </w:p>
    <w:p w:rsidR="00C9483A" w:rsidRPr="00741076" w:rsidRDefault="00C9483A" w:rsidP="00FE74FB">
      <w:pPr>
        <w:rPr>
          <w:sz w:val="24"/>
        </w:rPr>
      </w:pPr>
      <w:r w:rsidRPr="00741076">
        <w:rPr>
          <w:sz w:val="24"/>
        </w:rPr>
        <w:t xml:space="preserve">Po prvi svetovni vojni se je veliko Judov  iz Prekmurja izselilo. Leta 1941 je živelo v Prekmurju  samo </w:t>
      </w:r>
      <w:r w:rsidR="00BD233D" w:rsidRPr="00741076">
        <w:rPr>
          <w:sz w:val="24"/>
          <w:lang w:val="sl-SI"/>
        </w:rPr>
        <w:t xml:space="preserve">še </w:t>
      </w:r>
      <w:r w:rsidRPr="00741076">
        <w:rPr>
          <w:sz w:val="24"/>
        </w:rPr>
        <w:t xml:space="preserve">460 Judov. </w:t>
      </w:r>
      <w:r w:rsidR="00BD233D" w:rsidRPr="00741076">
        <w:rPr>
          <w:sz w:val="24"/>
        </w:rPr>
        <w:t>Pred drugo svetovno vojno so mnogi prestopili</w:t>
      </w:r>
      <w:r w:rsidRPr="00741076">
        <w:rPr>
          <w:sz w:val="24"/>
        </w:rPr>
        <w:t xml:space="preserve"> v druge veroizpovedi, predvsem evangeličansko, in hkrati zamenjali judovske priimke.</w:t>
      </w:r>
    </w:p>
    <w:p w:rsidR="00C95DC1" w:rsidRPr="00C95DC1" w:rsidRDefault="00BD233D" w:rsidP="00C95DC1">
      <w:pPr>
        <w:rPr>
          <w:sz w:val="24"/>
        </w:rPr>
      </w:pPr>
      <w:r w:rsidRPr="00741076">
        <w:rPr>
          <w:sz w:val="24"/>
        </w:rPr>
        <w:t>S prihodom madžarskih okupacijskih oblasti so imeli Judje nekaj časa mir</w:t>
      </w:r>
      <w:r w:rsidR="00C95DC1">
        <w:rPr>
          <w:sz w:val="24"/>
        </w:rPr>
        <w:t xml:space="preserve">, saj so se </w:t>
      </w:r>
      <w:r w:rsidR="00C95DC1" w:rsidRPr="00C95DC1">
        <w:rPr>
          <w:sz w:val="24"/>
        </w:rPr>
        <w:t xml:space="preserve"> Madžari večino vojnega časa upirali</w:t>
      </w:r>
      <w:r w:rsidR="00172EA8">
        <w:rPr>
          <w:sz w:val="24"/>
        </w:rPr>
        <w:t xml:space="preserve"> nemš</w:t>
      </w:r>
      <w:r w:rsidR="00C95DC1">
        <w:rPr>
          <w:sz w:val="24"/>
        </w:rPr>
        <w:t>kim zahtevam</w:t>
      </w:r>
      <w:r w:rsidR="00C95DC1" w:rsidRPr="00C95DC1">
        <w:rPr>
          <w:sz w:val="24"/>
        </w:rPr>
        <w:t xml:space="preserve"> </w:t>
      </w:r>
      <w:r w:rsidR="00526801">
        <w:rPr>
          <w:sz w:val="24"/>
        </w:rPr>
        <w:t xml:space="preserve">po </w:t>
      </w:r>
      <w:r w:rsidR="00C95DC1" w:rsidRPr="00C95DC1">
        <w:rPr>
          <w:sz w:val="24"/>
        </w:rPr>
        <w:t>deportaciji Judov v koncentracijska taborišča.</w:t>
      </w:r>
      <w:r w:rsidR="00C95DC1">
        <w:rPr>
          <w:sz w:val="24"/>
        </w:rPr>
        <w:t xml:space="preserve"> Prav </w:t>
      </w:r>
      <w:r w:rsidR="00172EA8">
        <w:rPr>
          <w:sz w:val="24"/>
        </w:rPr>
        <w:t>zato Judje v Prekmurju niso čutili takojš</w:t>
      </w:r>
      <w:r w:rsidR="00C95DC1">
        <w:rPr>
          <w:sz w:val="24"/>
        </w:rPr>
        <w:t xml:space="preserve">njih posledic </w:t>
      </w:r>
      <w:r w:rsidR="001E343A">
        <w:rPr>
          <w:sz w:val="24"/>
        </w:rPr>
        <w:t>odlo</w:t>
      </w:r>
      <w:r w:rsidR="00172EA8">
        <w:rPr>
          <w:sz w:val="24"/>
        </w:rPr>
        <w:t xml:space="preserve">čitve o </w:t>
      </w:r>
      <w:r w:rsidR="00526801">
        <w:rPr>
          <w:sz w:val="24"/>
        </w:rPr>
        <w:t>„</w:t>
      </w:r>
      <w:r w:rsidR="00172EA8">
        <w:rPr>
          <w:sz w:val="24"/>
        </w:rPr>
        <w:t>judo</w:t>
      </w:r>
      <w:r w:rsidR="001E343A">
        <w:rPr>
          <w:sz w:val="24"/>
        </w:rPr>
        <w:t>vskem vp</w:t>
      </w:r>
      <w:r w:rsidR="00172EA8">
        <w:rPr>
          <w:sz w:val="24"/>
        </w:rPr>
        <w:t>raš</w:t>
      </w:r>
      <w:r w:rsidR="001E343A">
        <w:rPr>
          <w:sz w:val="24"/>
        </w:rPr>
        <w:t>anju</w:t>
      </w:r>
      <w:r w:rsidR="00526801">
        <w:rPr>
          <w:sz w:val="24"/>
        </w:rPr>
        <w:t>“</w:t>
      </w:r>
      <w:r w:rsidR="001E343A">
        <w:rPr>
          <w:sz w:val="24"/>
        </w:rPr>
        <w:t>.</w:t>
      </w:r>
    </w:p>
    <w:p w:rsidR="00090C13" w:rsidRDefault="00C95DC1" w:rsidP="00090C13">
      <w:pPr>
        <w:spacing w:after="0"/>
        <w:rPr>
          <w:sz w:val="24"/>
        </w:rPr>
      </w:pPr>
      <w:r>
        <w:rPr>
          <w:sz w:val="24"/>
        </w:rPr>
        <w:t>P</w:t>
      </w:r>
      <w:r w:rsidR="00BD233D" w:rsidRPr="00741076">
        <w:rPr>
          <w:sz w:val="24"/>
        </w:rPr>
        <w:t>ritisk nanje se je začel proti koncu leta 1942.</w:t>
      </w:r>
      <w:r w:rsidR="001E343A">
        <w:rPr>
          <w:sz w:val="24"/>
        </w:rPr>
        <w:t xml:space="preserve"> Judje so bili izgnani v </w:t>
      </w:r>
      <w:r w:rsidR="001E343A" w:rsidRPr="00D954BD">
        <w:rPr>
          <w:b/>
          <w:sz w:val="24"/>
        </w:rPr>
        <w:t>treh v</w:t>
      </w:r>
      <w:r w:rsidR="00D954BD">
        <w:rPr>
          <w:b/>
          <w:sz w:val="24"/>
        </w:rPr>
        <w:t>eč</w:t>
      </w:r>
      <w:r w:rsidR="001E343A" w:rsidRPr="00D954BD">
        <w:rPr>
          <w:b/>
          <w:sz w:val="24"/>
        </w:rPr>
        <w:t>jih valih</w:t>
      </w:r>
      <w:r w:rsidR="00526801">
        <w:rPr>
          <w:sz w:val="24"/>
        </w:rPr>
        <w:t xml:space="preserve"> deportacij</w:t>
      </w:r>
      <w:r w:rsidR="001E343A">
        <w:rPr>
          <w:sz w:val="24"/>
        </w:rPr>
        <w:t xml:space="preserve">. Prvi val je bil aprila </w:t>
      </w:r>
      <w:r w:rsidR="00BD233D" w:rsidRPr="00741076">
        <w:rPr>
          <w:sz w:val="24"/>
        </w:rPr>
        <w:t>leta 1944</w:t>
      </w:r>
      <w:r w:rsidR="001E343A">
        <w:rPr>
          <w:sz w:val="24"/>
        </w:rPr>
        <w:t xml:space="preserve"> in sicer jih je bilo izgnanih 330</w:t>
      </w:r>
      <w:r w:rsidR="00BD233D" w:rsidRPr="00741076">
        <w:rPr>
          <w:sz w:val="24"/>
        </w:rPr>
        <w:t>.</w:t>
      </w:r>
      <w:r w:rsidR="001E343A">
        <w:rPr>
          <w:sz w:val="24"/>
        </w:rPr>
        <w:t xml:space="preserve"> V </w:t>
      </w:r>
      <w:r w:rsidR="00D954BD">
        <w:rPr>
          <w:sz w:val="24"/>
        </w:rPr>
        <w:t>zač</w:t>
      </w:r>
      <w:r w:rsidR="001E343A">
        <w:rPr>
          <w:sz w:val="24"/>
        </w:rPr>
        <w:t xml:space="preserve">etku maja je sledil drugi val in 20. oktobra </w:t>
      </w:r>
      <w:r w:rsidR="00546C63">
        <w:rPr>
          <w:sz w:val="24"/>
        </w:rPr>
        <w:t>š</w:t>
      </w:r>
      <w:r w:rsidR="001E343A">
        <w:rPr>
          <w:sz w:val="24"/>
        </w:rPr>
        <w:t>e tretji.</w:t>
      </w:r>
      <w:r w:rsidR="00090C13">
        <w:rPr>
          <w:sz w:val="24"/>
        </w:rPr>
        <w:t xml:space="preserve"> Potek </w:t>
      </w:r>
      <w:r w:rsidR="001E343A" w:rsidRPr="001E343A">
        <w:rPr>
          <w:sz w:val="24"/>
        </w:rPr>
        <w:t>izgonov je bil</w:t>
      </w:r>
      <w:r w:rsidR="00526801">
        <w:rPr>
          <w:sz w:val="24"/>
        </w:rPr>
        <w:t xml:space="preserve"> bolj ali manj enak -</w:t>
      </w:r>
      <w:r w:rsidR="00090C13">
        <w:rPr>
          <w:sz w:val="24"/>
        </w:rPr>
        <w:t xml:space="preserve"> </w:t>
      </w:r>
      <w:r w:rsidR="001E343A" w:rsidRPr="001E343A">
        <w:rPr>
          <w:sz w:val="24"/>
        </w:rPr>
        <w:t>v zgodnjih</w:t>
      </w:r>
      <w:r w:rsidR="00090C13">
        <w:rPr>
          <w:sz w:val="24"/>
        </w:rPr>
        <w:t xml:space="preserve"> jutranjih urah so jih aretirali, nato pa je sledilo </w:t>
      </w:r>
      <w:r w:rsidR="001E343A" w:rsidRPr="001E343A">
        <w:rPr>
          <w:sz w:val="24"/>
        </w:rPr>
        <w:t xml:space="preserve">zbiranje, preverjanje identitete in transport </w:t>
      </w:r>
      <w:r w:rsidR="00090C13">
        <w:rPr>
          <w:sz w:val="24"/>
        </w:rPr>
        <w:t xml:space="preserve">na Hrvaško oz. na Madžarsko, ter naprej v </w:t>
      </w:r>
      <w:r w:rsidR="001E343A" w:rsidRPr="001E343A">
        <w:rPr>
          <w:sz w:val="24"/>
        </w:rPr>
        <w:t>Auschwitz.</w:t>
      </w:r>
    </w:p>
    <w:p w:rsidR="00FE0BEC" w:rsidRDefault="00FE0BEC" w:rsidP="00090C13">
      <w:pPr>
        <w:spacing w:after="0"/>
        <w:rPr>
          <w:sz w:val="24"/>
        </w:rPr>
      </w:pPr>
    </w:p>
    <w:p w:rsidR="00FE0BEC" w:rsidRDefault="00FE0BEC" w:rsidP="00090C13">
      <w:pPr>
        <w:spacing w:after="0"/>
        <w:rPr>
          <w:sz w:val="24"/>
        </w:rPr>
      </w:pPr>
      <w:r>
        <w:rPr>
          <w:sz w:val="24"/>
        </w:rPr>
        <w:t xml:space="preserve">O </w:t>
      </w:r>
      <w:r w:rsidR="00D954BD">
        <w:rPr>
          <w:sz w:val="24"/>
        </w:rPr>
        <w:t>tem je sp</w:t>
      </w:r>
      <w:r>
        <w:rPr>
          <w:sz w:val="24"/>
        </w:rPr>
        <w:t xml:space="preserve">regovorila Erika Fürst, ki so jo </w:t>
      </w:r>
      <w:r w:rsidR="00D954BD">
        <w:rPr>
          <w:sz w:val="24"/>
        </w:rPr>
        <w:t>kot deklico odpeljali v taborišč</w:t>
      </w:r>
      <w:r>
        <w:rPr>
          <w:sz w:val="24"/>
        </w:rPr>
        <w:t>e:</w:t>
      </w:r>
    </w:p>
    <w:p w:rsidR="00FE0BEC" w:rsidRDefault="00FE0BEC" w:rsidP="00090C13">
      <w:pPr>
        <w:spacing w:after="0"/>
        <w:rPr>
          <w:sz w:val="24"/>
        </w:rPr>
      </w:pPr>
    </w:p>
    <w:p w:rsidR="00FE0BEC" w:rsidRPr="00FE0BEC" w:rsidRDefault="00FE0BEC" w:rsidP="00FE0BEC">
      <w:pPr>
        <w:spacing w:after="0"/>
        <w:ind w:left="567"/>
        <w:rPr>
          <w:i/>
          <w:color w:val="009DD9" w:themeColor="accent2"/>
          <w:sz w:val="24"/>
        </w:rPr>
      </w:pPr>
      <w:r w:rsidRPr="00FE0BEC">
        <w:rPr>
          <w:i/>
          <w:color w:val="009DD9" w:themeColor="accent2"/>
          <w:sz w:val="24"/>
        </w:rPr>
        <w:t>„Nato so nas z vozovi, ostale pa z vlakom, odpeljali v Čakovec. V Čakovcu</w:t>
      </w:r>
    </w:p>
    <w:p w:rsidR="00FE0BEC" w:rsidRPr="00FE0BEC" w:rsidRDefault="00FE0BEC" w:rsidP="00FE0BEC">
      <w:pPr>
        <w:spacing w:after="0"/>
        <w:ind w:left="567"/>
        <w:rPr>
          <w:i/>
          <w:color w:val="009DD9" w:themeColor="accent2"/>
          <w:sz w:val="24"/>
        </w:rPr>
      </w:pPr>
      <w:r w:rsidRPr="00FE0BEC">
        <w:rPr>
          <w:i/>
          <w:color w:val="009DD9" w:themeColor="accent2"/>
          <w:sz w:val="24"/>
        </w:rPr>
        <w:t>so nas zaprli v neko šolo. Spali smo na tleh. Tam smo bili dva dni, dokler</w:t>
      </w:r>
    </w:p>
    <w:p w:rsidR="00FE0BEC" w:rsidRPr="00FE0BEC" w:rsidRDefault="00FE0BEC" w:rsidP="00FE0BEC">
      <w:pPr>
        <w:spacing w:after="0"/>
        <w:ind w:left="567"/>
        <w:rPr>
          <w:i/>
          <w:color w:val="009DD9" w:themeColor="accent2"/>
          <w:sz w:val="24"/>
        </w:rPr>
      </w:pPr>
      <w:r w:rsidRPr="00FE0BEC">
        <w:rPr>
          <w:i/>
          <w:color w:val="009DD9" w:themeColor="accent2"/>
          <w:sz w:val="24"/>
        </w:rPr>
        <w:t>niso pregledali vsakega posameznika.</w:t>
      </w:r>
    </w:p>
    <w:p w:rsidR="00FE0BEC" w:rsidRPr="00FE0BEC" w:rsidRDefault="00FE0BEC" w:rsidP="00FE0BEC">
      <w:pPr>
        <w:spacing w:after="0"/>
        <w:ind w:left="567"/>
        <w:rPr>
          <w:i/>
          <w:color w:val="009DD9" w:themeColor="accent2"/>
          <w:sz w:val="24"/>
        </w:rPr>
      </w:pPr>
      <w:r w:rsidRPr="00FE0BEC">
        <w:rPr>
          <w:i/>
          <w:color w:val="009DD9" w:themeColor="accent2"/>
          <w:sz w:val="24"/>
        </w:rPr>
        <w:t>Bil je en mali prostor, kjer sta sedela dva nemška oficirja. Vsakega</w:t>
      </w:r>
    </w:p>
    <w:p w:rsidR="00FE0BEC" w:rsidRPr="00FE0BEC" w:rsidRDefault="00FE0BEC" w:rsidP="00FE0BEC">
      <w:pPr>
        <w:spacing w:after="0"/>
        <w:ind w:left="567"/>
        <w:rPr>
          <w:i/>
          <w:color w:val="009DD9" w:themeColor="accent2"/>
          <w:sz w:val="24"/>
        </w:rPr>
      </w:pPr>
      <w:r w:rsidRPr="00FE0BEC">
        <w:rPr>
          <w:i/>
          <w:color w:val="009DD9" w:themeColor="accent2"/>
          <w:sz w:val="24"/>
        </w:rPr>
        <w:t>posameznika so klicali po imenu, pregledali in spraševali, če imamo še</w:t>
      </w:r>
    </w:p>
    <w:p w:rsidR="00FE0BEC" w:rsidRPr="00FE0BEC" w:rsidRDefault="00FE0BEC" w:rsidP="00FE0BEC">
      <w:pPr>
        <w:spacing w:after="0"/>
        <w:ind w:left="567"/>
        <w:rPr>
          <w:i/>
          <w:color w:val="009DD9" w:themeColor="accent2"/>
          <w:sz w:val="24"/>
        </w:rPr>
      </w:pPr>
      <w:r w:rsidRPr="00FE0BEC">
        <w:rPr>
          <w:i/>
          <w:color w:val="009DD9" w:themeColor="accent2"/>
          <w:sz w:val="24"/>
        </w:rPr>
        <w:t>kaj denarja ali zlatnine. Takrat me je bilo zelo strah, saj sem bila stara</w:t>
      </w:r>
    </w:p>
    <w:p w:rsidR="00FE0BEC" w:rsidRPr="00FE0BEC" w:rsidRDefault="00FE0BEC" w:rsidP="00FE0BEC">
      <w:pPr>
        <w:spacing w:after="0"/>
        <w:ind w:left="567"/>
        <w:rPr>
          <w:i/>
          <w:color w:val="009DD9" w:themeColor="accent2"/>
          <w:sz w:val="24"/>
        </w:rPr>
      </w:pPr>
      <w:r w:rsidRPr="00FE0BEC">
        <w:rPr>
          <w:i/>
          <w:color w:val="009DD9" w:themeColor="accent2"/>
          <w:sz w:val="24"/>
        </w:rPr>
        <w:t>13 let in sama z nasilnima oficirjema, [ki sta] grdo gledala. Zraven so</w:t>
      </w:r>
    </w:p>
    <w:p w:rsidR="00FE0BEC" w:rsidRPr="00FE0BEC" w:rsidRDefault="00FE0BEC" w:rsidP="00FE0BEC">
      <w:pPr>
        <w:spacing w:after="0"/>
        <w:ind w:left="567"/>
        <w:rPr>
          <w:i/>
          <w:color w:val="009DD9" w:themeColor="accent2"/>
          <w:sz w:val="24"/>
        </w:rPr>
      </w:pPr>
      <w:r w:rsidRPr="00FE0BEC">
        <w:rPr>
          <w:i/>
          <w:color w:val="009DD9" w:themeColor="accent2"/>
          <w:sz w:val="24"/>
        </w:rPr>
        <w:t>imeli psa, vso so me pretipali, ker so mislili, da imam kaj skritega. [...]</w:t>
      </w:r>
    </w:p>
    <w:p w:rsidR="00FE0BEC" w:rsidRPr="00FE0BEC" w:rsidRDefault="00FE0BEC" w:rsidP="00FE0BEC">
      <w:pPr>
        <w:spacing w:after="0"/>
        <w:ind w:left="567"/>
        <w:rPr>
          <w:i/>
          <w:color w:val="009DD9" w:themeColor="accent2"/>
          <w:sz w:val="24"/>
        </w:rPr>
      </w:pPr>
      <w:r w:rsidRPr="00FE0BEC">
        <w:rPr>
          <w:i/>
          <w:color w:val="009DD9" w:themeColor="accent2"/>
          <w:sz w:val="24"/>
        </w:rPr>
        <w:lastRenderedPageBreak/>
        <w:t>Tako so pregledali vsakega posameznika. Pri gospodu Hiršlu Kalmanu</w:t>
      </w:r>
    </w:p>
    <w:p w:rsidR="00FE0BEC" w:rsidRPr="00FE0BEC" w:rsidRDefault="00FE0BEC" w:rsidP="00FE0BEC">
      <w:pPr>
        <w:spacing w:after="0"/>
        <w:ind w:left="567"/>
        <w:rPr>
          <w:i/>
          <w:color w:val="009DD9" w:themeColor="accent2"/>
          <w:sz w:val="24"/>
        </w:rPr>
      </w:pPr>
      <w:r w:rsidRPr="00FE0BEC">
        <w:rPr>
          <w:i/>
          <w:color w:val="009DD9" w:themeColor="accent2"/>
          <w:sz w:val="24"/>
        </w:rPr>
        <w:t>iz Murske Sobote so našli zlomljeno plombo, zato so ga močno pretepli,</w:t>
      </w:r>
    </w:p>
    <w:p w:rsidR="00FE0BEC" w:rsidRPr="00FE0BEC" w:rsidRDefault="00FE0BEC" w:rsidP="00FE0BEC">
      <w:pPr>
        <w:spacing w:after="0"/>
        <w:ind w:left="567"/>
        <w:rPr>
          <w:i/>
          <w:color w:val="009DD9" w:themeColor="accent2"/>
          <w:sz w:val="24"/>
        </w:rPr>
      </w:pPr>
      <w:r w:rsidRPr="00FE0BEC">
        <w:rPr>
          <w:i/>
          <w:color w:val="009DD9" w:themeColor="accent2"/>
          <w:sz w:val="24"/>
        </w:rPr>
        <w:t>tako da je bil ves zabuhel in krvav. Po dveh dneh so nas naložili na</w:t>
      </w:r>
    </w:p>
    <w:p w:rsidR="00FE0BEC" w:rsidRPr="00FE0BEC" w:rsidRDefault="00FE0BEC" w:rsidP="00FE0BEC">
      <w:pPr>
        <w:spacing w:after="0"/>
        <w:ind w:left="567"/>
        <w:rPr>
          <w:i/>
          <w:color w:val="009DD9" w:themeColor="accent2"/>
          <w:sz w:val="24"/>
        </w:rPr>
      </w:pPr>
      <w:r w:rsidRPr="00FE0BEC">
        <w:rPr>
          <w:i/>
          <w:color w:val="009DD9" w:themeColor="accent2"/>
          <w:sz w:val="24"/>
        </w:rPr>
        <w:t>živinske vagone in odpeljali v Nadžkanižo [kjer je bil zbirni center, op. a.].“</w:t>
      </w:r>
    </w:p>
    <w:p w:rsidR="00FE0BEC" w:rsidRDefault="00FE0BEC" w:rsidP="00FE0BEC">
      <w:pPr>
        <w:spacing w:after="0"/>
        <w:rPr>
          <w:sz w:val="24"/>
        </w:rPr>
      </w:pPr>
    </w:p>
    <w:p w:rsidR="00BA09A6" w:rsidRDefault="00BD233D" w:rsidP="00090C13">
      <w:pPr>
        <w:spacing w:after="0"/>
        <w:rPr>
          <w:sz w:val="24"/>
        </w:rPr>
      </w:pPr>
      <w:r w:rsidRPr="00741076">
        <w:rPr>
          <w:sz w:val="24"/>
        </w:rPr>
        <w:t xml:space="preserve">Trgovine in zasebno stanovanjsko opremo v Lendavi in v Murski Soboti so jim potem zasegli in izropali. V taboriščih je končalo 387 prekmurskih Judov, </w:t>
      </w:r>
      <w:r w:rsidR="00526801">
        <w:rPr>
          <w:sz w:val="24"/>
        </w:rPr>
        <w:t xml:space="preserve">holokavst jih je </w:t>
      </w:r>
      <w:r w:rsidRPr="00741076">
        <w:rPr>
          <w:sz w:val="24"/>
        </w:rPr>
        <w:t>preživelo le 65.</w:t>
      </w:r>
    </w:p>
    <w:p w:rsidR="00BA09A6" w:rsidRDefault="00BA09A6" w:rsidP="00090C13">
      <w:pPr>
        <w:spacing w:after="0"/>
        <w:rPr>
          <w:sz w:val="24"/>
        </w:rPr>
      </w:pPr>
    </w:p>
    <w:p w:rsidR="00BA09A6" w:rsidRDefault="00BD233D" w:rsidP="00090C13">
      <w:pPr>
        <w:spacing w:after="0"/>
        <w:rPr>
          <w:sz w:val="24"/>
          <w:lang w:val="en-US"/>
        </w:rPr>
      </w:pPr>
      <w:r w:rsidRPr="005B1F96">
        <w:rPr>
          <w:sz w:val="24"/>
          <w:lang w:val="en-US"/>
        </w:rPr>
        <w:t>Ti so se vrnili nazaj v Prekmurje, kjer so jih prizadeli ukr</w:t>
      </w:r>
      <w:r w:rsidR="005B1F96" w:rsidRPr="005B1F96">
        <w:rPr>
          <w:sz w:val="24"/>
          <w:lang w:val="en-US"/>
        </w:rPr>
        <w:t xml:space="preserve">epi nove revolucionarne oblasti. </w:t>
      </w:r>
      <w:r w:rsidR="005B1F96">
        <w:rPr>
          <w:sz w:val="24"/>
          <w:lang w:val="en-US"/>
        </w:rPr>
        <w:t>To je bila nacionalizacija</w:t>
      </w:r>
      <w:r w:rsidRPr="005B1F96">
        <w:rPr>
          <w:sz w:val="24"/>
          <w:lang w:val="en-US"/>
        </w:rPr>
        <w:t xml:space="preserve"> </w:t>
      </w:r>
      <w:r w:rsidR="00D954BD">
        <w:rPr>
          <w:sz w:val="24"/>
          <w:lang w:val="en-US"/>
        </w:rPr>
        <w:t>judovskega premož</w:t>
      </w:r>
      <w:r w:rsidR="005B1F96">
        <w:rPr>
          <w:sz w:val="24"/>
          <w:lang w:val="en-US"/>
        </w:rPr>
        <w:t xml:space="preserve">enja </w:t>
      </w:r>
      <w:r w:rsidRPr="005B1F96">
        <w:rPr>
          <w:sz w:val="24"/>
          <w:lang w:val="en-US"/>
        </w:rPr>
        <w:t xml:space="preserve">z odvzemom tovarniških in </w:t>
      </w:r>
      <w:r w:rsidR="00BA09A6" w:rsidRPr="005B1F96">
        <w:rPr>
          <w:sz w:val="24"/>
          <w:lang w:val="en-US"/>
        </w:rPr>
        <w:t>drugih objektov ter nepremičnin.</w:t>
      </w:r>
    </w:p>
    <w:p w:rsidR="005B1F96" w:rsidRDefault="005B1F96" w:rsidP="00090C13">
      <w:pPr>
        <w:spacing w:after="0"/>
        <w:rPr>
          <w:sz w:val="24"/>
          <w:lang w:val="en-US"/>
        </w:rPr>
      </w:pPr>
      <w:r>
        <w:rPr>
          <w:sz w:val="24"/>
          <w:lang w:val="en-US"/>
        </w:rPr>
        <w:t xml:space="preserve">Obravnavali </w:t>
      </w:r>
      <w:r w:rsidR="00207F02">
        <w:rPr>
          <w:sz w:val="24"/>
          <w:lang w:val="en-US"/>
        </w:rPr>
        <w:t xml:space="preserve">so jih kot </w:t>
      </w:r>
      <w:r w:rsidR="00D954BD">
        <w:rPr>
          <w:sz w:val="24"/>
          <w:lang w:val="en-US"/>
        </w:rPr>
        <w:t xml:space="preserve">osebe nemške narodnosti, ter jim </w:t>
      </w:r>
      <w:r w:rsidR="00207F02">
        <w:rPr>
          <w:sz w:val="24"/>
          <w:lang w:val="en-US"/>
        </w:rPr>
        <w:t>tak</w:t>
      </w:r>
      <w:r w:rsidR="00D954BD">
        <w:rPr>
          <w:sz w:val="24"/>
          <w:lang w:val="en-US"/>
        </w:rPr>
        <w:t>o sodili tudi na povojnih sodišč</w:t>
      </w:r>
      <w:r w:rsidR="00207F02">
        <w:rPr>
          <w:sz w:val="24"/>
          <w:lang w:val="en-US"/>
        </w:rPr>
        <w:t>ih.</w:t>
      </w:r>
    </w:p>
    <w:p w:rsidR="008C574E" w:rsidRPr="005B1F96" w:rsidRDefault="008C574E" w:rsidP="00090C13">
      <w:pPr>
        <w:spacing w:after="0"/>
        <w:rPr>
          <w:sz w:val="24"/>
          <w:lang w:val="en-US"/>
        </w:rPr>
      </w:pPr>
    </w:p>
    <w:p w:rsidR="00C95DC1" w:rsidRPr="008C574E" w:rsidRDefault="00BA09A6" w:rsidP="00C95DC1">
      <w:pPr>
        <w:rPr>
          <w:sz w:val="24"/>
          <w:lang w:val="en-US"/>
        </w:rPr>
      </w:pPr>
      <w:r w:rsidRPr="008C574E">
        <w:rPr>
          <w:sz w:val="24"/>
          <w:lang w:val="en-US"/>
        </w:rPr>
        <w:t>P</w:t>
      </w:r>
      <w:r w:rsidR="00D954BD">
        <w:rPr>
          <w:sz w:val="24"/>
          <w:lang w:val="en-US"/>
        </w:rPr>
        <w:t>rež</w:t>
      </w:r>
      <w:r w:rsidRPr="008C574E">
        <w:rPr>
          <w:sz w:val="24"/>
          <w:lang w:val="en-US"/>
        </w:rPr>
        <w:t xml:space="preserve">iveli </w:t>
      </w:r>
      <w:r w:rsidR="00D954BD">
        <w:rPr>
          <w:sz w:val="24"/>
          <w:lang w:val="en-US"/>
        </w:rPr>
        <w:t xml:space="preserve"> Judje so se po večini izselili iz Slovenije in E</w:t>
      </w:r>
      <w:r w:rsidRPr="008C574E">
        <w:rPr>
          <w:sz w:val="24"/>
          <w:lang w:val="en-US"/>
        </w:rPr>
        <w:t>vrope</w:t>
      </w:r>
      <w:r w:rsidR="00D954BD">
        <w:rPr>
          <w:sz w:val="24"/>
          <w:lang w:val="en-US"/>
        </w:rPr>
        <w:t>,  največ se jih je preselilo v P</w:t>
      </w:r>
      <w:r w:rsidR="005B1F96" w:rsidRPr="008C574E">
        <w:rPr>
          <w:sz w:val="24"/>
          <w:lang w:val="en-US"/>
        </w:rPr>
        <w:t>alestino oz</w:t>
      </w:r>
      <w:r w:rsidR="00D954BD">
        <w:rPr>
          <w:sz w:val="24"/>
          <w:lang w:val="en-US"/>
        </w:rPr>
        <w:t>. Izrael pa tudi v ZDA, Veliko B</w:t>
      </w:r>
      <w:r w:rsidR="005B1F96" w:rsidRPr="008C574E">
        <w:rPr>
          <w:sz w:val="24"/>
          <w:lang w:val="en-US"/>
        </w:rPr>
        <w:t xml:space="preserve">ritanijo in </w:t>
      </w:r>
      <w:r w:rsidR="00D954BD">
        <w:rPr>
          <w:sz w:val="24"/>
          <w:lang w:val="en-US"/>
        </w:rPr>
        <w:t xml:space="preserve"> A</w:t>
      </w:r>
      <w:r w:rsidR="005B1F96" w:rsidRPr="008C574E">
        <w:rPr>
          <w:sz w:val="24"/>
          <w:lang w:val="en-US"/>
        </w:rPr>
        <w:t>vstralijo.</w:t>
      </w:r>
    </w:p>
    <w:p w:rsidR="005B1F96" w:rsidRPr="0018191D" w:rsidRDefault="005B1F96" w:rsidP="005B1F96">
      <w:pPr>
        <w:rPr>
          <w:sz w:val="24"/>
          <w:lang w:val="en-US"/>
        </w:rPr>
      </w:pPr>
      <w:r w:rsidRPr="0018191D">
        <w:rPr>
          <w:sz w:val="24"/>
          <w:lang w:val="en-US"/>
        </w:rPr>
        <w:t>Glede</w:t>
      </w:r>
      <w:r w:rsidR="0018191D" w:rsidRPr="0018191D">
        <w:rPr>
          <w:sz w:val="24"/>
          <w:lang w:val="en-US"/>
        </w:rPr>
        <w:t xml:space="preserve"> na to da je bilo uni</w:t>
      </w:r>
      <w:r w:rsidR="0018191D">
        <w:rPr>
          <w:sz w:val="24"/>
          <w:lang w:val="en-US"/>
        </w:rPr>
        <w:t>čenje judovske skupine v P</w:t>
      </w:r>
      <w:r w:rsidRPr="0018191D">
        <w:rPr>
          <w:sz w:val="24"/>
          <w:lang w:val="en-US"/>
        </w:rPr>
        <w:t>rekmurju skoraj popolno, (85 o</w:t>
      </w:r>
      <w:r w:rsidR="0018191D">
        <w:rPr>
          <w:sz w:val="24"/>
          <w:lang w:val="en-US"/>
        </w:rPr>
        <w:t>dstotkov jih je bilo pobitih v č</w:t>
      </w:r>
      <w:r w:rsidRPr="0018191D">
        <w:rPr>
          <w:sz w:val="24"/>
          <w:lang w:val="en-US"/>
        </w:rPr>
        <w:t>asu vojne, ostalih deset pa se je po</w:t>
      </w:r>
      <w:r w:rsidR="0018191D">
        <w:rPr>
          <w:sz w:val="24"/>
          <w:lang w:val="en-US"/>
        </w:rPr>
        <w:t xml:space="preserve"> vojni preselilo) niso mogli v Murski Soboti in L</w:t>
      </w:r>
      <w:r w:rsidRPr="0018191D">
        <w:rPr>
          <w:sz w:val="24"/>
          <w:lang w:val="en-US"/>
        </w:rPr>
        <w:t xml:space="preserve">endavi obnoviti svoje verske skupnosti. </w:t>
      </w:r>
    </w:p>
    <w:p w:rsidR="008C574E" w:rsidRDefault="008C574E" w:rsidP="005B1F96">
      <w:pPr>
        <w:rPr>
          <w:sz w:val="24"/>
        </w:rPr>
      </w:pPr>
      <w:r>
        <w:rPr>
          <w:sz w:val="24"/>
        </w:rPr>
        <w:t xml:space="preserve">Nekateri prekmurski Judje, ki so bili mednarodno prepoznavni: </w:t>
      </w:r>
    </w:p>
    <w:p w:rsidR="008C574E" w:rsidRDefault="008C574E" w:rsidP="008C574E">
      <w:pPr>
        <w:pStyle w:val="Odstavekseznama"/>
        <w:numPr>
          <w:ilvl w:val="0"/>
          <w:numId w:val="2"/>
        </w:numPr>
        <w:rPr>
          <w:sz w:val="24"/>
        </w:rPr>
      </w:pPr>
      <w:r>
        <w:rPr>
          <w:sz w:val="24"/>
        </w:rPr>
        <w:t>k</w:t>
      </w:r>
      <w:r w:rsidRPr="008C574E">
        <w:rPr>
          <w:sz w:val="24"/>
        </w:rPr>
        <w:t>ipar György Zala</w:t>
      </w:r>
      <w:r>
        <w:rPr>
          <w:sz w:val="24"/>
        </w:rPr>
        <w:t xml:space="preserve"> (plastike, ki krasijo </w:t>
      </w:r>
      <w:r w:rsidRPr="008C574E">
        <w:rPr>
          <w:sz w:val="24"/>
        </w:rPr>
        <w:t>Trg herojev v Budimpešti</w:t>
      </w:r>
      <w:r>
        <w:rPr>
          <w:sz w:val="24"/>
        </w:rPr>
        <w:t>)</w:t>
      </w:r>
    </w:p>
    <w:p w:rsidR="00F83444" w:rsidRDefault="008C574E" w:rsidP="005B1F96">
      <w:pPr>
        <w:pStyle w:val="Odstavekseznam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umetnik </w:t>
      </w:r>
      <w:r w:rsidRPr="008C574E">
        <w:rPr>
          <w:sz w:val="24"/>
        </w:rPr>
        <w:t xml:space="preserve"> Marton Freyer</w:t>
      </w:r>
      <w:r>
        <w:rPr>
          <w:sz w:val="24"/>
        </w:rPr>
        <w:t xml:space="preserve"> (</w:t>
      </w:r>
      <w:r w:rsidRPr="008C574E">
        <w:rPr>
          <w:sz w:val="24"/>
        </w:rPr>
        <w:t>razstavljal je v Narodnem salonu v Budimpešti</w:t>
      </w:r>
      <w:r>
        <w:rPr>
          <w:sz w:val="24"/>
        </w:rPr>
        <w:t>)</w:t>
      </w:r>
      <w:r w:rsidR="00C83C32">
        <w:rPr>
          <w:sz w:val="24"/>
        </w:rPr>
        <w:t>.</w:t>
      </w:r>
    </w:p>
    <w:p w:rsidR="00F83444" w:rsidRDefault="00F83444">
      <w:pPr>
        <w:rPr>
          <w:sz w:val="24"/>
        </w:rPr>
      </w:pPr>
      <w:r>
        <w:rPr>
          <w:sz w:val="24"/>
        </w:rPr>
        <w:br w:type="page"/>
      </w:r>
    </w:p>
    <w:p w:rsidR="00F83444" w:rsidRDefault="00F83444" w:rsidP="00F83444">
      <w:pPr>
        <w:keepNext/>
        <w:jc w:val="center"/>
      </w:pPr>
      <w:r>
        <w:rPr>
          <w:noProof/>
          <w:sz w:val="24"/>
          <w:lang w:val="sl-SI" w:eastAsia="sl-SI"/>
        </w:rPr>
        <w:lastRenderedPageBreak/>
        <w:drawing>
          <wp:inline distT="0" distB="0" distL="0" distR="0" wp14:anchorId="154B2D74" wp14:editId="001B82A1">
            <wp:extent cx="3121152" cy="2319528"/>
            <wp:effectExtent l="171450" t="171450" r="384175" b="36703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49113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3195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3444" w:rsidRDefault="00F83444" w:rsidP="00F83444">
      <w:pPr>
        <w:pStyle w:val="Napis"/>
        <w:jc w:val="center"/>
      </w:pPr>
      <w:r>
        <w:rPr>
          <w:sz w:val="24"/>
        </w:rPr>
        <w:fldChar w:fldCharType="begin"/>
      </w:r>
      <w:r>
        <w:rPr>
          <w:sz w:val="24"/>
        </w:rPr>
        <w:instrText xml:space="preserve"> SEQ Abbildung \* ARABIC </w:instrText>
      </w:r>
      <w:r>
        <w:rPr>
          <w:sz w:val="24"/>
        </w:rPr>
        <w:fldChar w:fldCharType="separate"/>
      </w:r>
      <w:r>
        <w:rPr>
          <w:noProof/>
          <w:sz w:val="24"/>
        </w:rPr>
        <w:t>1</w:t>
      </w:r>
      <w:r>
        <w:rPr>
          <w:sz w:val="24"/>
        </w:rPr>
        <w:fldChar w:fldCharType="end"/>
      </w:r>
      <w:r>
        <w:t xml:space="preserve">: </w:t>
      </w:r>
      <w:r w:rsidRPr="00076D50">
        <w:t>Matere in otroci iz enega od madžarskih transportov</w:t>
      </w:r>
    </w:p>
    <w:p w:rsidR="00F83444" w:rsidRDefault="00F83444" w:rsidP="00F83444"/>
    <w:p w:rsidR="00F83444" w:rsidRDefault="00F83444" w:rsidP="00F83444">
      <w:r>
        <w:t>VIRI:</w:t>
      </w:r>
    </w:p>
    <w:p w:rsidR="00F83444" w:rsidRPr="00F83444" w:rsidRDefault="00674AF1" w:rsidP="00F83444">
      <w:pPr>
        <w:pStyle w:val="Odstavekseznama"/>
        <w:numPr>
          <w:ilvl w:val="0"/>
          <w:numId w:val="4"/>
        </w:numPr>
        <w:rPr>
          <w:color w:val="009DD9" w:themeColor="accent2"/>
        </w:rPr>
      </w:pPr>
      <w:hyperlink r:id="rId8" w:anchor="Prekmurje" w:history="1">
        <w:r w:rsidR="00F83444" w:rsidRPr="00F83444">
          <w:rPr>
            <w:rStyle w:val="Hiperpovezava"/>
            <w:color w:val="009DD9" w:themeColor="accent2"/>
          </w:rPr>
          <w:t>https://sl.wikipedia.org/wiki/Judje_v_Sloveniji#Prekmurje</w:t>
        </w:r>
      </w:hyperlink>
    </w:p>
    <w:p w:rsidR="00F83444" w:rsidRPr="00F83444" w:rsidRDefault="00674AF1" w:rsidP="00F83444">
      <w:pPr>
        <w:pStyle w:val="Odstavekseznama"/>
        <w:numPr>
          <w:ilvl w:val="0"/>
          <w:numId w:val="4"/>
        </w:numPr>
        <w:rPr>
          <w:color w:val="009DD9" w:themeColor="accent2"/>
        </w:rPr>
      </w:pPr>
      <w:hyperlink r:id="rId9" w:history="1">
        <w:r w:rsidR="00F83444" w:rsidRPr="00F83444">
          <w:rPr>
            <w:rStyle w:val="Hiperpovezava"/>
            <w:color w:val="009DD9" w:themeColor="accent2"/>
          </w:rPr>
          <w:t>http://sistory.eu/TEI_publikacije/monografije/Pancur_Judovska_skupnost_v_Sloveniji_2/ch03.html</w:t>
        </w:r>
      </w:hyperlink>
    </w:p>
    <w:p w:rsidR="00F83444" w:rsidRPr="00F83444" w:rsidRDefault="00674AF1" w:rsidP="00F83444">
      <w:pPr>
        <w:pStyle w:val="Odstavekseznama"/>
        <w:numPr>
          <w:ilvl w:val="0"/>
          <w:numId w:val="4"/>
        </w:numPr>
        <w:rPr>
          <w:color w:val="009DD9" w:themeColor="accent2"/>
        </w:rPr>
      </w:pPr>
      <w:hyperlink r:id="rId10" w:history="1">
        <w:r w:rsidR="00F83444" w:rsidRPr="00F83444">
          <w:rPr>
            <w:rStyle w:val="Hiperpovezava"/>
            <w:color w:val="009DD9" w:themeColor="accent2"/>
          </w:rPr>
          <w:t>http://www.napovednik.com/dogodek96165_judje_v_prekmurju</w:t>
        </w:r>
      </w:hyperlink>
    </w:p>
    <w:p w:rsidR="00F83444" w:rsidRPr="00F83444" w:rsidRDefault="00674AF1" w:rsidP="00F83444">
      <w:pPr>
        <w:pStyle w:val="Odstavekseznama"/>
        <w:numPr>
          <w:ilvl w:val="0"/>
          <w:numId w:val="4"/>
        </w:numPr>
        <w:rPr>
          <w:color w:val="009DD9" w:themeColor="accent2"/>
        </w:rPr>
      </w:pPr>
      <w:hyperlink r:id="rId11" w:history="1">
        <w:r w:rsidR="00F83444" w:rsidRPr="00F83444">
          <w:rPr>
            <w:rStyle w:val="Hiperpovezava"/>
            <w:color w:val="009DD9" w:themeColor="accent2"/>
          </w:rPr>
          <w:t>https://szlovenszkakrajina.wordpress.com/2011/02/10/zidje-v-prekmurju/</w:t>
        </w:r>
      </w:hyperlink>
    </w:p>
    <w:p w:rsidR="00F83444" w:rsidRPr="004E6E90" w:rsidRDefault="00526801" w:rsidP="00755878">
      <w:pPr>
        <w:pStyle w:val="Odstavekseznama"/>
        <w:numPr>
          <w:ilvl w:val="0"/>
          <w:numId w:val="4"/>
        </w:numPr>
      </w:pPr>
      <w:r>
        <w:t>Oto Luthar</w:t>
      </w:r>
      <w:r w:rsidR="00755878" w:rsidRPr="00755878">
        <w:t xml:space="preserve">, Martin Pogačar: Dežela senc, Spomin na izgon in izginotje judovske skupnosti </w:t>
      </w:r>
      <w:r w:rsidR="00755878">
        <w:t xml:space="preserve">v Prekmurju, dostopno na: </w:t>
      </w:r>
      <w:hyperlink r:id="rId12" w:history="1">
        <w:r w:rsidR="00F83444" w:rsidRPr="00755878">
          <w:rPr>
            <w:rStyle w:val="Hiperpovezava"/>
            <w:color w:val="009DD9" w:themeColor="accent2"/>
          </w:rPr>
          <w:t>http://ikss.zrc-sazu.si/sites/default/files/dezelasenc.pdf</w:t>
        </w:r>
      </w:hyperlink>
      <w:r w:rsidR="00F83444" w:rsidRPr="00755878">
        <w:rPr>
          <w:color w:val="009DD9" w:themeColor="accent2"/>
        </w:rPr>
        <w:t xml:space="preserve"> </w:t>
      </w:r>
    </w:p>
    <w:p w:rsidR="004E6E90" w:rsidRDefault="004E6E90" w:rsidP="004E6E90"/>
    <w:p w:rsidR="004E6E90" w:rsidRDefault="004E6E90" w:rsidP="004E6E90"/>
    <w:p w:rsidR="004E6E90" w:rsidRDefault="004E6E90" w:rsidP="004E6E90">
      <w:pPr>
        <w:jc w:val="right"/>
        <w:rPr>
          <w:sz w:val="24"/>
        </w:rPr>
      </w:pPr>
      <w:r>
        <w:rPr>
          <w:sz w:val="24"/>
        </w:rPr>
        <w:t xml:space="preserve">Mirjam Smrdelj in Ines Rakar, </w:t>
      </w:r>
    </w:p>
    <w:p w:rsidR="004E6E90" w:rsidRPr="00C56524" w:rsidRDefault="004E6E90" w:rsidP="004E6E90">
      <w:pPr>
        <w:jc w:val="right"/>
        <w:rPr>
          <w:sz w:val="24"/>
        </w:rPr>
      </w:pPr>
      <w:r w:rsidRPr="00C56524">
        <w:rPr>
          <w:sz w:val="24"/>
        </w:rPr>
        <w:t>Leutkirch, 10.11.2015</w:t>
      </w:r>
    </w:p>
    <w:p w:rsidR="004E6E90" w:rsidRPr="00755878" w:rsidRDefault="004E6E90" w:rsidP="004E6E90"/>
    <w:sectPr w:rsidR="004E6E90" w:rsidRPr="007558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86E58"/>
    <w:multiLevelType w:val="hybridMultilevel"/>
    <w:tmpl w:val="0B5AF4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23205"/>
    <w:multiLevelType w:val="hybridMultilevel"/>
    <w:tmpl w:val="74706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725D3"/>
    <w:multiLevelType w:val="hybridMultilevel"/>
    <w:tmpl w:val="A51E06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91E99"/>
    <w:multiLevelType w:val="hybridMultilevel"/>
    <w:tmpl w:val="FACC14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FB"/>
    <w:rsid w:val="00090C13"/>
    <w:rsid w:val="00172EA8"/>
    <w:rsid w:val="0018191D"/>
    <w:rsid w:val="001E343A"/>
    <w:rsid w:val="00207F02"/>
    <w:rsid w:val="0027314A"/>
    <w:rsid w:val="004E6E90"/>
    <w:rsid w:val="00526801"/>
    <w:rsid w:val="00546C63"/>
    <w:rsid w:val="005B1F96"/>
    <w:rsid w:val="00674AF1"/>
    <w:rsid w:val="006B156C"/>
    <w:rsid w:val="00741076"/>
    <w:rsid w:val="00755878"/>
    <w:rsid w:val="00815D55"/>
    <w:rsid w:val="008C574E"/>
    <w:rsid w:val="00BA09A6"/>
    <w:rsid w:val="00BD233D"/>
    <w:rsid w:val="00C56524"/>
    <w:rsid w:val="00C83C32"/>
    <w:rsid w:val="00C9483A"/>
    <w:rsid w:val="00C95DC1"/>
    <w:rsid w:val="00D954BD"/>
    <w:rsid w:val="00F744C7"/>
    <w:rsid w:val="00F83444"/>
    <w:rsid w:val="00FE0BEC"/>
    <w:rsid w:val="00FE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574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3444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F83444"/>
    <w:pPr>
      <w:spacing w:line="240" w:lineRule="auto"/>
    </w:pPr>
    <w:rPr>
      <w:b/>
      <w:bCs/>
      <w:color w:val="0F6FC6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F83444"/>
    <w:rPr>
      <w:color w:val="F491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C574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3444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F83444"/>
    <w:pPr>
      <w:spacing w:line="240" w:lineRule="auto"/>
    </w:pPr>
    <w:rPr>
      <w:b/>
      <w:bCs/>
      <w:color w:val="0F6FC6" w:themeColor="accent1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F83444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Judje_v_Slovenij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ikss.zrc-sazu.si/sites/default/files/dezelasenc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zlovenszkakrajina.wordpress.com/2011/02/10/zidje-v-prekmurj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apovednik.com/dogodek96165_judje_v_prekmurj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istory.eu/TEI_publikacije/monografije/Pancur_Judovska_skupnost_v_Sloveniji_2/ch03.html" TargetMode="Externa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Hyperion">
  <a:themeElements>
    <a:clrScheme name="Hyperion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Hyperion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Hyperio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63DAF-1535-410F-9875-F77F19B56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GWS Leutkirch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danijel</cp:lastModifiedBy>
  <cp:revision>2</cp:revision>
  <dcterms:created xsi:type="dcterms:W3CDTF">2016-11-07T09:48:00Z</dcterms:created>
  <dcterms:modified xsi:type="dcterms:W3CDTF">2016-11-07T09:48:00Z</dcterms:modified>
</cp:coreProperties>
</file>