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1C9" w:rsidRPr="001D54CA" w:rsidRDefault="00E551C9" w:rsidP="00E551C9">
      <w:pPr>
        <w:rPr>
          <w:rFonts w:ascii="Times New Roman" w:hAnsi="Times New Roman" w:cs="Times New Roman"/>
          <w:b/>
          <w:sz w:val="40"/>
        </w:rPr>
      </w:pPr>
      <w:bookmarkStart w:id="0" w:name="_GoBack"/>
      <w:bookmarkEnd w:id="0"/>
      <w:r w:rsidRPr="001D54CA">
        <w:rPr>
          <w:rFonts w:ascii="Times New Roman" w:hAnsi="Times New Roman" w:cs="Times New Roman"/>
          <w:b/>
          <w:sz w:val="40"/>
        </w:rPr>
        <w:t>Juden in Görz</w:t>
      </w:r>
    </w:p>
    <w:p w:rsidR="00E551C9" w:rsidRPr="001D54CA" w:rsidRDefault="00E551C9" w:rsidP="00E551C9">
      <w:pPr>
        <w:rPr>
          <w:rFonts w:ascii="Times New Roman" w:hAnsi="Times New Roman" w:cs="Times New Roman"/>
          <w:sz w:val="24"/>
        </w:rPr>
      </w:pPr>
      <w:r>
        <w:rPr>
          <w:rFonts w:ascii="Times New Roman" w:hAnsi="Times New Roman" w:cs="Times New Roman"/>
          <w:sz w:val="24"/>
        </w:rPr>
        <w:t xml:space="preserve">Jüdische Gemeinschaft hat durch Jahrhunderte Görz und seine Umfeld sehr gezeichnet. Wegen vielen jüdischen Bewohnern hat diese Stadt Beiname ´´Jerusalem bei </w:t>
      </w:r>
      <w:proofErr w:type="spellStart"/>
      <w:r>
        <w:rPr>
          <w:rFonts w:ascii="Times New Roman" w:hAnsi="Times New Roman" w:cs="Times New Roman"/>
          <w:sz w:val="24"/>
        </w:rPr>
        <w:t>Isonzo</w:t>
      </w:r>
      <w:proofErr w:type="spellEnd"/>
      <w:r>
        <w:rPr>
          <w:rFonts w:ascii="Times New Roman" w:hAnsi="Times New Roman" w:cs="Times New Roman"/>
          <w:sz w:val="24"/>
        </w:rPr>
        <w:t>´´ bekommen.</w:t>
      </w:r>
    </w:p>
    <w:p w:rsidR="00E551C9" w:rsidRDefault="00E551C9" w:rsidP="00E551C9">
      <w:pPr>
        <w:rPr>
          <w:rFonts w:ascii="Times New Roman" w:hAnsi="Times New Roman" w:cs="Times New Roman"/>
          <w:b/>
          <w:sz w:val="24"/>
        </w:rPr>
      </w:pPr>
      <w:r w:rsidRPr="001D54CA">
        <w:rPr>
          <w:rFonts w:ascii="Times New Roman" w:hAnsi="Times New Roman" w:cs="Times New Roman"/>
          <w:b/>
          <w:sz w:val="24"/>
        </w:rPr>
        <w:t>Geschichte</w:t>
      </w:r>
      <w:r>
        <w:rPr>
          <w:rFonts w:ascii="Times New Roman" w:hAnsi="Times New Roman" w:cs="Times New Roman"/>
          <w:b/>
          <w:sz w:val="24"/>
        </w:rPr>
        <w:t>: Anfang und Hochblüte der Jüdischen Gemeinschaft</w:t>
      </w:r>
    </w:p>
    <w:p w:rsidR="00E551C9" w:rsidRDefault="00E551C9" w:rsidP="00E551C9">
      <w:pPr>
        <w:rPr>
          <w:rFonts w:ascii="Times New Roman" w:hAnsi="Times New Roman" w:cs="Times New Roman"/>
          <w:sz w:val="24"/>
        </w:rPr>
      </w:pPr>
      <w:r>
        <w:rPr>
          <w:rFonts w:ascii="Times New Roman" w:hAnsi="Times New Roman" w:cs="Times New Roman"/>
          <w:sz w:val="24"/>
        </w:rPr>
        <w:t xml:space="preserve">Ersten Juden haben in Görz im 13. Jahrhundert etabliert. Von dann bis Jahre 1648 haben sie in Quartier </w:t>
      </w:r>
      <w:proofErr w:type="spellStart"/>
      <w:r>
        <w:rPr>
          <w:rFonts w:ascii="Times New Roman" w:hAnsi="Times New Roman" w:cs="Times New Roman"/>
          <w:sz w:val="24"/>
        </w:rPr>
        <w:t>Covevia</w:t>
      </w:r>
      <w:proofErr w:type="spellEnd"/>
      <w:r>
        <w:rPr>
          <w:rFonts w:ascii="Times New Roman" w:hAnsi="Times New Roman" w:cs="Times New Roman"/>
          <w:sz w:val="24"/>
        </w:rPr>
        <w:t xml:space="preserve"> gewohnt. In zweite halbes 17.  Jahrhundert sie haben Getto außerhalb der Stadt gebaut. In Jahre 1811 hat der französischen Regierung  ihnen neue treten bekommen und reich Juden haben aus Getto ausgezogen. Von da an Juden haben sehr gut bewohnen. </w:t>
      </w:r>
    </w:p>
    <w:p w:rsidR="00E551C9" w:rsidRPr="007068F2" w:rsidRDefault="00E551C9" w:rsidP="00E551C9">
      <w:pPr>
        <w:rPr>
          <w:rFonts w:ascii="Times New Roman" w:hAnsi="Times New Roman" w:cs="Times New Roman"/>
          <w:b/>
          <w:sz w:val="24"/>
        </w:rPr>
      </w:pPr>
      <w:r w:rsidRPr="007068F2">
        <w:rPr>
          <w:rFonts w:ascii="Times New Roman" w:hAnsi="Times New Roman" w:cs="Times New Roman"/>
          <w:b/>
          <w:sz w:val="24"/>
        </w:rPr>
        <w:t xml:space="preserve">Juden aus der </w:t>
      </w:r>
      <w:proofErr w:type="spellStart"/>
      <w:r w:rsidRPr="007068F2">
        <w:rPr>
          <w:rFonts w:ascii="Times New Roman" w:hAnsi="Times New Roman" w:cs="Times New Roman"/>
          <w:b/>
          <w:sz w:val="24"/>
        </w:rPr>
        <w:t>Isonzofront</w:t>
      </w:r>
      <w:proofErr w:type="spellEnd"/>
    </w:p>
    <w:p w:rsidR="00E551C9" w:rsidRDefault="00E551C9" w:rsidP="00E551C9">
      <w:pPr>
        <w:rPr>
          <w:rFonts w:ascii="Times New Roman" w:hAnsi="Times New Roman" w:cs="Times New Roman"/>
          <w:sz w:val="24"/>
        </w:rPr>
      </w:pPr>
      <w:r>
        <w:rPr>
          <w:rFonts w:ascii="Times New Roman" w:hAnsi="Times New Roman" w:cs="Times New Roman"/>
          <w:sz w:val="24"/>
        </w:rPr>
        <w:t>Jüdische Gemeinschaft ist in 1. Weltkrieg zerrissen an österreichisch-ungarisch und italienisch Lagern. Görz und Getto sind im Gefecht kaputt gewesen. Nach Krieg sind wegen Zerstörung Juden umgezogen.</w:t>
      </w:r>
    </w:p>
    <w:p w:rsidR="00E551C9" w:rsidRDefault="00E551C9" w:rsidP="00E551C9">
      <w:pPr>
        <w:rPr>
          <w:rFonts w:ascii="Times New Roman" w:hAnsi="Times New Roman" w:cs="Times New Roman"/>
          <w:b/>
          <w:sz w:val="24"/>
        </w:rPr>
      </w:pPr>
      <w:r>
        <w:rPr>
          <w:rFonts w:ascii="Times New Roman" w:hAnsi="Times New Roman" w:cs="Times New Roman"/>
          <w:b/>
          <w:sz w:val="24"/>
        </w:rPr>
        <w:t>Holocaust</w:t>
      </w:r>
    </w:p>
    <w:p w:rsidR="00E551C9" w:rsidRDefault="00E551C9" w:rsidP="00E551C9">
      <w:pPr>
        <w:rPr>
          <w:rFonts w:ascii="Times New Roman" w:hAnsi="Times New Roman" w:cs="Times New Roman"/>
          <w:sz w:val="24"/>
        </w:rPr>
      </w:pPr>
      <w:r w:rsidRPr="00ED4550">
        <w:rPr>
          <w:rFonts w:ascii="Times New Roman" w:hAnsi="Times New Roman" w:cs="Times New Roman"/>
          <w:sz w:val="24"/>
        </w:rPr>
        <w:t>In Jahre 1940</w:t>
      </w:r>
      <w:r>
        <w:rPr>
          <w:rFonts w:ascii="Times New Roman" w:hAnsi="Times New Roman" w:cs="Times New Roman"/>
          <w:sz w:val="24"/>
        </w:rPr>
        <w:t xml:space="preserve"> ist Italia in 2. Weltkrieg eingegangen. Italienisch Regierung hat Juden erledigen Zwangsarbeit befohlen. Herrn haben in den Holzunternehmens arbeitet und Frauen haben die Jacken für Italienisch Armee genaht. Nach Italienisch Kapitulation am 8. September 1943, Deutsch Besetzer hat Görz erobert. Am 23. November hat </w:t>
      </w:r>
      <w:r>
        <w:rPr>
          <w:rFonts w:ascii="Times New Roman" w:hAnsi="Times New Roman" w:cs="Times New Roman"/>
          <w:sz w:val="24"/>
          <w:lang w:val="sl-SI"/>
        </w:rPr>
        <w:t xml:space="preserve">SS komandant </w:t>
      </w:r>
      <w:proofErr w:type="spellStart"/>
      <w:r>
        <w:rPr>
          <w:rFonts w:ascii="Times New Roman" w:hAnsi="Times New Roman" w:cs="Times New Roman"/>
          <w:sz w:val="24"/>
          <w:lang w:val="sl-SI"/>
        </w:rPr>
        <w:t>Odila</w:t>
      </w:r>
      <w:proofErr w:type="spellEnd"/>
      <w:r>
        <w:rPr>
          <w:rFonts w:ascii="Times New Roman" w:hAnsi="Times New Roman" w:cs="Times New Roman"/>
          <w:sz w:val="24"/>
          <w:lang w:val="sl-SI"/>
        </w:rPr>
        <w:t xml:space="preserve"> </w:t>
      </w:r>
      <w:proofErr w:type="spellStart"/>
      <w:r>
        <w:rPr>
          <w:rFonts w:ascii="Times New Roman" w:hAnsi="Times New Roman" w:cs="Times New Roman"/>
          <w:sz w:val="24"/>
          <w:lang w:val="sl-SI"/>
        </w:rPr>
        <w:t>Globocnik</w:t>
      </w:r>
      <w:proofErr w:type="spellEnd"/>
      <w:r>
        <w:rPr>
          <w:rFonts w:ascii="Times New Roman" w:hAnsi="Times New Roman" w:cs="Times New Roman"/>
          <w:sz w:val="24"/>
        </w:rPr>
        <w:t xml:space="preserve"> 48 Juden ins Gefängnis eingesperrt und dann haben die Regierung sie ins Konzentration Lagern </w:t>
      </w:r>
      <w:proofErr w:type="spellStart"/>
      <w:r>
        <w:rPr>
          <w:rFonts w:ascii="Times New Roman" w:hAnsi="Times New Roman" w:cs="Times New Roman"/>
          <w:sz w:val="24"/>
        </w:rPr>
        <w:t>Auswitz</w:t>
      </w:r>
      <w:proofErr w:type="spellEnd"/>
      <w:r>
        <w:rPr>
          <w:rFonts w:ascii="Times New Roman" w:hAnsi="Times New Roman" w:cs="Times New Roman"/>
          <w:sz w:val="24"/>
        </w:rPr>
        <w:t xml:space="preserve"> und </w:t>
      </w:r>
      <w:proofErr w:type="spellStart"/>
      <w:r>
        <w:rPr>
          <w:rFonts w:ascii="Times New Roman" w:hAnsi="Times New Roman" w:cs="Times New Roman"/>
          <w:sz w:val="24"/>
        </w:rPr>
        <w:t>Oswiecim</w:t>
      </w:r>
      <w:proofErr w:type="spellEnd"/>
      <w:r>
        <w:rPr>
          <w:rFonts w:ascii="Times New Roman" w:hAnsi="Times New Roman" w:cs="Times New Roman"/>
          <w:sz w:val="24"/>
        </w:rPr>
        <w:t xml:space="preserve"> deportiert. Nur 2 Personen haben überlebt. </w:t>
      </w:r>
    </w:p>
    <w:p w:rsidR="00E551C9" w:rsidRDefault="00E551C9" w:rsidP="00E551C9">
      <w:pPr>
        <w:rPr>
          <w:rFonts w:ascii="Times New Roman" w:hAnsi="Times New Roman" w:cs="Times New Roman"/>
          <w:b/>
          <w:sz w:val="24"/>
        </w:rPr>
      </w:pPr>
      <w:r w:rsidRPr="00A72EA8">
        <w:rPr>
          <w:rFonts w:ascii="Times New Roman" w:hAnsi="Times New Roman" w:cs="Times New Roman"/>
          <w:b/>
          <w:sz w:val="24"/>
        </w:rPr>
        <w:t>Juden nach Jahre 1945</w:t>
      </w:r>
    </w:p>
    <w:p w:rsidR="00E551C9" w:rsidRDefault="00E551C9" w:rsidP="00E551C9">
      <w:pPr>
        <w:rPr>
          <w:rFonts w:ascii="Times New Roman" w:hAnsi="Times New Roman" w:cs="Times New Roman"/>
          <w:sz w:val="24"/>
        </w:rPr>
      </w:pPr>
      <w:r w:rsidRPr="00A72EA8">
        <w:rPr>
          <w:rFonts w:ascii="Times New Roman" w:hAnsi="Times New Roman" w:cs="Times New Roman"/>
          <w:sz w:val="24"/>
        </w:rPr>
        <w:t>Jüd</w:t>
      </w:r>
      <w:r>
        <w:rPr>
          <w:rFonts w:ascii="Times New Roman" w:hAnsi="Times New Roman" w:cs="Times New Roman"/>
          <w:sz w:val="24"/>
        </w:rPr>
        <w:t>isch</w:t>
      </w:r>
      <w:r w:rsidRPr="00A72EA8">
        <w:rPr>
          <w:rFonts w:ascii="Times New Roman" w:hAnsi="Times New Roman" w:cs="Times New Roman"/>
          <w:sz w:val="24"/>
        </w:rPr>
        <w:t xml:space="preserve"> Bevölkerung hat </w:t>
      </w:r>
      <w:r>
        <w:rPr>
          <w:rFonts w:ascii="Times New Roman" w:hAnsi="Times New Roman" w:cs="Times New Roman"/>
          <w:sz w:val="24"/>
        </w:rPr>
        <w:t>nach 2. Weltkrieg heimgekehrt. Von dann an hat Jüdische Gemeinschaft verklingen begonnen.</w:t>
      </w:r>
    </w:p>
    <w:p w:rsidR="00E551C9" w:rsidRPr="003967C6" w:rsidRDefault="00E551C9" w:rsidP="00E551C9">
      <w:pPr>
        <w:rPr>
          <w:rFonts w:ascii="Times New Roman" w:hAnsi="Times New Roman" w:cs="Times New Roman"/>
          <w:b/>
          <w:sz w:val="24"/>
        </w:rPr>
      </w:pPr>
      <w:r w:rsidRPr="003967C6">
        <w:rPr>
          <w:rFonts w:ascii="Times New Roman" w:hAnsi="Times New Roman" w:cs="Times New Roman"/>
          <w:b/>
          <w:sz w:val="24"/>
        </w:rPr>
        <w:t>Jüdischer Nachlass</w:t>
      </w:r>
    </w:p>
    <w:p w:rsidR="00E551C9" w:rsidRDefault="00E551C9" w:rsidP="00E551C9">
      <w:pPr>
        <w:rPr>
          <w:rFonts w:ascii="Times New Roman" w:hAnsi="Times New Roman" w:cs="Times New Roman"/>
          <w:sz w:val="24"/>
        </w:rPr>
      </w:pPr>
      <w:r w:rsidRPr="003967C6">
        <w:rPr>
          <w:rFonts w:ascii="Times New Roman" w:hAnsi="Times New Roman" w:cs="Times New Roman"/>
          <w:sz w:val="24"/>
        </w:rPr>
        <w:t>Lange Görz Geschichte, gibt es einige wichtige Menschen</w:t>
      </w:r>
      <w:r>
        <w:rPr>
          <w:rFonts w:ascii="Times New Roman" w:hAnsi="Times New Roman" w:cs="Times New Roman"/>
          <w:sz w:val="24"/>
        </w:rPr>
        <w:t xml:space="preserve"> und</w:t>
      </w:r>
      <w:r w:rsidRPr="003967C6">
        <w:rPr>
          <w:rFonts w:ascii="Times New Roman" w:hAnsi="Times New Roman" w:cs="Times New Roman"/>
          <w:sz w:val="24"/>
        </w:rPr>
        <w:t xml:space="preserve"> jüdisch Friedhof und Synagoge. Außer dieser</w:t>
      </w:r>
      <w:r>
        <w:rPr>
          <w:rFonts w:ascii="Times New Roman" w:hAnsi="Times New Roman" w:cs="Times New Roman"/>
          <w:sz w:val="24"/>
        </w:rPr>
        <w:t xml:space="preserve"> Sehenswürdigkeiten gibt es noch auch Gedenk an Holocaust, der darf nicht wiederholen.</w:t>
      </w:r>
    </w:p>
    <w:p w:rsidR="00E551C9" w:rsidRDefault="00E551C9" w:rsidP="00E551C9">
      <w:pPr>
        <w:rPr>
          <w:rFonts w:ascii="Times New Roman" w:hAnsi="Times New Roman" w:cs="Times New Roman"/>
          <w:sz w:val="24"/>
        </w:rPr>
      </w:pPr>
    </w:p>
    <w:p w:rsidR="00E551C9" w:rsidRDefault="00E551C9" w:rsidP="00E551C9">
      <w:pPr>
        <w:rPr>
          <w:rFonts w:ascii="Times New Roman" w:hAnsi="Times New Roman" w:cs="Times New Roman"/>
          <w:sz w:val="24"/>
        </w:rPr>
      </w:pPr>
    </w:p>
    <w:p w:rsidR="00E551C9" w:rsidRPr="003967C6" w:rsidRDefault="00E551C9" w:rsidP="00E551C9">
      <w:pPr>
        <w:rPr>
          <w:rFonts w:ascii="Times New Roman" w:hAnsi="Times New Roman" w:cs="Times New Roman"/>
          <w:sz w:val="24"/>
        </w:rPr>
      </w:pPr>
    </w:p>
    <w:p w:rsidR="00E551C9" w:rsidRPr="003967C6" w:rsidRDefault="00E551C9" w:rsidP="00E551C9">
      <w:pPr>
        <w:rPr>
          <w:rFonts w:ascii="Times New Roman" w:hAnsi="Times New Roman" w:cs="Times New Roman"/>
          <w:sz w:val="24"/>
        </w:rPr>
      </w:pPr>
    </w:p>
    <w:p w:rsidR="00E551C9" w:rsidRPr="003967C6" w:rsidRDefault="00E551C9" w:rsidP="00E551C9">
      <w:pPr>
        <w:rPr>
          <w:rFonts w:ascii="Times New Roman" w:hAnsi="Times New Roman" w:cs="Times New Roman"/>
          <w:sz w:val="24"/>
        </w:rPr>
      </w:pPr>
    </w:p>
    <w:p w:rsidR="00E551C9" w:rsidRPr="001D54CA" w:rsidRDefault="00E551C9" w:rsidP="00E551C9">
      <w:pPr>
        <w:jc w:val="right"/>
        <w:rPr>
          <w:rFonts w:ascii="Times New Roman" w:hAnsi="Times New Roman" w:cs="Times New Roman"/>
          <w:sz w:val="24"/>
        </w:rPr>
      </w:pPr>
      <w:r>
        <w:rPr>
          <w:rFonts w:ascii="Times New Roman" w:hAnsi="Times New Roman" w:cs="Times New Roman"/>
          <w:sz w:val="24"/>
        </w:rPr>
        <w:t xml:space="preserve">Jure </w:t>
      </w:r>
      <w:proofErr w:type="spellStart"/>
      <w:r>
        <w:rPr>
          <w:rFonts w:ascii="Times New Roman" w:hAnsi="Times New Roman" w:cs="Times New Roman"/>
          <w:sz w:val="24"/>
        </w:rPr>
        <w:t>Ferletič</w:t>
      </w:r>
      <w:proofErr w:type="spellEnd"/>
      <w:r>
        <w:rPr>
          <w:rFonts w:ascii="Times New Roman" w:hAnsi="Times New Roman" w:cs="Times New Roman"/>
          <w:sz w:val="24"/>
        </w:rPr>
        <w:t>, 2. a</w:t>
      </w:r>
    </w:p>
    <w:p w:rsidR="00E551C9" w:rsidRDefault="00E551C9" w:rsidP="00E551C9">
      <w:pPr>
        <w:rPr>
          <w:rFonts w:ascii="Times New Roman" w:hAnsi="Times New Roman" w:cs="Times New Roman"/>
          <w:sz w:val="24"/>
          <w:lang w:val="sl-SI"/>
        </w:rPr>
      </w:pPr>
    </w:p>
    <w:p w:rsidR="00E551C9" w:rsidRDefault="00E551C9" w:rsidP="00E551C9">
      <w:pPr>
        <w:rPr>
          <w:rFonts w:ascii="Times New Roman" w:hAnsi="Times New Roman" w:cs="Times New Roman"/>
          <w:b/>
          <w:sz w:val="24"/>
          <w:lang w:val="sl-SI"/>
        </w:rPr>
      </w:pPr>
    </w:p>
    <w:p w:rsidR="00E551C9" w:rsidRDefault="00E551C9" w:rsidP="00E551C9">
      <w:pPr>
        <w:rPr>
          <w:rFonts w:ascii="Times New Roman" w:hAnsi="Times New Roman" w:cs="Times New Roman"/>
          <w:b/>
          <w:sz w:val="24"/>
          <w:lang w:val="sl-SI"/>
        </w:rPr>
      </w:pPr>
      <w:r>
        <w:rPr>
          <w:rFonts w:ascii="Times New Roman" w:hAnsi="Times New Roman" w:cs="Times New Roman"/>
          <w:b/>
          <w:sz w:val="24"/>
          <w:lang w:val="sl-SI"/>
        </w:rPr>
        <w:t>Viri:</w:t>
      </w:r>
    </w:p>
    <w:p w:rsidR="00E551C9" w:rsidRDefault="00C73451" w:rsidP="00E551C9">
      <w:pPr>
        <w:rPr>
          <w:rFonts w:ascii="Times New Roman" w:hAnsi="Times New Roman" w:cs="Times New Roman"/>
          <w:sz w:val="24"/>
          <w:lang w:val="sl-SI"/>
        </w:rPr>
      </w:pPr>
      <w:hyperlink r:id="rId5" w:history="1">
        <w:r w:rsidR="00E551C9" w:rsidRPr="002C2AB0">
          <w:rPr>
            <w:rStyle w:val="Hiperpovezava"/>
            <w:rFonts w:ascii="Times New Roman" w:hAnsi="Times New Roman" w:cs="Times New Roman"/>
            <w:sz w:val="24"/>
            <w:lang w:val="sl-SI"/>
          </w:rPr>
          <w:t>http://www.noviglas.eu/spomin-na-trpljenje-goriskih-judov</w:t>
        </w:r>
      </w:hyperlink>
      <w:r w:rsidR="00E551C9">
        <w:rPr>
          <w:rFonts w:ascii="Times New Roman" w:hAnsi="Times New Roman" w:cs="Times New Roman"/>
          <w:sz w:val="24"/>
          <w:lang w:val="sl-SI"/>
        </w:rPr>
        <w:tab/>
      </w:r>
      <w:r w:rsidR="00E551C9">
        <w:rPr>
          <w:rFonts w:ascii="Times New Roman" w:hAnsi="Times New Roman" w:cs="Times New Roman"/>
          <w:sz w:val="24"/>
          <w:lang w:val="sl-SI"/>
        </w:rPr>
        <w:tab/>
      </w:r>
      <w:r w:rsidR="00E551C9">
        <w:rPr>
          <w:rFonts w:ascii="Times New Roman" w:hAnsi="Times New Roman" w:cs="Times New Roman"/>
          <w:sz w:val="24"/>
          <w:lang w:val="sl-SI"/>
        </w:rPr>
        <w:tab/>
        <w:t>10.11.15</w:t>
      </w:r>
      <w:r w:rsidR="00E551C9">
        <w:rPr>
          <w:rFonts w:ascii="Times New Roman" w:hAnsi="Times New Roman" w:cs="Times New Roman"/>
          <w:sz w:val="24"/>
          <w:lang w:val="sl-SI"/>
        </w:rPr>
        <w:br/>
      </w:r>
      <w:hyperlink r:id="rId6" w:history="1">
        <w:r w:rsidR="00E551C9" w:rsidRPr="00620950">
          <w:rPr>
            <w:rStyle w:val="Hiperpovezava"/>
            <w:rFonts w:ascii="Times New Roman" w:hAnsi="Times New Roman" w:cs="Times New Roman"/>
            <w:sz w:val="24"/>
            <w:lang w:val="sl-SI"/>
          </w:rPr>
          <w:t>http://www.delo.si/clanek/137454</w:t>
        </w:r>
      </w:hyperlink>
      <w:r w:rsidR="00E551C9">
        <w:rPr>
          <w:rFonts w:ascii="Times New Roman" w:hAnsi="Times New Roman" w:cs="Times New Roman"/>
          <w:sz w:val="24"/>
          <w:lang w:val="sl-SI"/>
        </w:rPr>
        <w:tab/>
      </w:r>
      <w:r w:rsidR="00E551C9">
        <w:rPr>
          <w:rFonts w:ascii="Times New Roman" w:hAnsi="Times New Roman" w:cs="Times New Roman"/>
          <w:sz w:val="24"/>
          <w:lang w:val="sl-SI"/>
        </w:rPr>
        <w:tab/>
      </w:r>
      <w:r w:rsidR="00E551C9">
        <w:rPr>
          <w:rFonts w:ascii="Times New Roman" w:hAnsi="Times New Roman" w:cs="Times New Roman"/>
          <w:sz w:val="24"/>
          <w:lang w:val="sl-SI"/>
        </w:rPr>
        <w:tab/>
      </w:r>
      <w:r w:rsidR="00E551C9">
        <w:rPr>
          <w:rFonts w:ascii="Times New Roman" w:hAnsi="Times New Roman" w:cs="Times New Roman"/>
          <w:sz w:val="24"/>
          <w:lang w:val="sl-SI"/>
        </w:rPr>
        <w:tab/>
      </w:r>
      <w:r w:rsidR="00E551C9">
        <w:rPr>
          <w:rFonts w:ascii="Times New Roman" w:hAnsi="Times New Roman" w:cs="Times New Roman"/>
          <w:sz w:val="24"/>
          <w:lang w:val="sl-SI"/>
        </w:rPr>
        <w:tab/>
      </w:r>
      <w:r w:rsidR="00E551C9">
        <w:rPr>
          <w:rFonts w:ascii="Times New Roman" w:hAnsi="Times New Roman" w:cs="Times New Roman"/>
          <w:sz w:val="24"/>
          <w:lang w:val="sl-SI"/>
        </w:rPr>
        <w:tab/>
      </w:r>
      <w:r w:rsidR="00E551C9">
        <w:rPr>
          <w:rFonts w:ascii="Times New Roman" w:hAnsi="Times New Roman" w:cs="Times New Roman"/>
          <w:sz w:val="24"/>
          <w:lang w:val="sl-SI"/>
        </w:rPr>
        <w:tab/>
        <w:t>10.11.15</w:t>
      </w:r>
      <w:r w:rsidR="00E551C9">
        <w:rPr>
          <w:rFonts w:ascii="Times New Roman" w:hAnsi="Times New Roman" w:cs="Times New Roman"/>
          <w:sz w:val="24"/>
          <w:lang w:val="sl-SI"/>
        </w:rPr>
        <w:br/>
      </w:r>
      <w:hyperlink r:id="rId7" w:history="1">
        <w:r w:rsidR="00E551C9" w:rsidRPr="00620950">
          <w:rPr>
            <w:rStyle w:val="Hiperpovezava"/>
            <w:rFonts w:ascii="Times New Roman" w:hAnsi="Times New Roman" w:cs="Times New Roman"/>
            <w:sz w:val="24"/>
            <w:lang w:val="sl-SI"/>
          </w:rPr>
          <w:t>http://ars.rtvslo.si/2014/12/judje-trsta-in-gorice</w:t>
        </w:r>
      </w:hyperlink>
      <w:r w:rsidR="00E551C9">
        <w:rPr>
          <w:rFonts w:ascii="Times New Roman" w:hAnsi="Times New Roman" w:cs="Times New Roman"/>
          <w:sz w:val="24"/>
          <w:lang w:val="sl-SI"/>
        </w:rPr>
        <w:tab/>
      </w:r>
      <w:r w:rsidR="00E551C9">
        <w:rPr>
          <w:rFonts w:ascii="Times New Roman" w:hAnsi="Times New Roman" w:cs="Times New Roman"/>
          <w:sz w:val="24"/>
          <w:lang w:val="sl-SI"/>
        </w:rPr>
        <w:tab/>
      </w:r>
      <w:r w:rsidR="00E551C9">
        <w:rPr>
          <w:rFonts w:ascii="Times New Roman" w:hAnsi="Times New Roman" w:cs="Times New Roman"/>
          <w:sz w:val="24"/>
          <w:lang w:val="sl-SI"/>
        </w:rPr>
        <w:tab/>
      </w:r>
      <w:r w:rsidR="00E551C9">
        <w:rPr>
          <w:rFonts w:ascii="Times New Roman" w:hAnsi="Times New Roman" w:cs="Times New Roman"/>
          <w:sz w:val="24"/>
          <w:lang w:val="sl-SI"/>
        </w:rPr>
        <w:tab/>
      </w:r>
      <w:r w:rsidR="00E551C9">
        <w:rPr>
          <w:rFonts w:ascii="Times New Roman" w:hAnsi="Times New Roman" w:cs="Times New Roman"/>
          <w:sz w:val="24"/>
          <w:lang w:val="sl-SI"/>
        </w:rPr>
        <w:tab/>
        <w:t>10.11.15</w:t>
      </w:r>
      <w:r w:rsidR="00E551C9">
        <w:rPr>
          <w:rFonts w:ascii="Times New Roman" w:hAnsi="Times New Roman" w:cs="Times New Roman"/>
          <w:sz w:val="24"/>
          <w:lang w:val="sl-SI"/>
        </w:rPr>
        <w:br/>
      </w:r>
      <w:hyperlink r:id="rId8" w:history="1">
        <w:r w:rsidR="00E551C9" w:rsidRPr="00620950">
          <w:rPr>
            <w:rStyle w:val="Hiperpovezava"/>
            <w:rFonts w:ascii="Times New Roman" w:hAnsi="Times New Roman" w:cs="Times New Roman"/>
            <w:sz w:val="24"/>
            <w:lang w:val="sl-SI"/>
          </w:rPr>
          <w:t>http://tinomamic.blogspot.de/2008/05/jeruzalem-na-soci.html</w:t>
        </w:r>
      </w:hyperlink>
      <w:r w:rsidR="00E551C9">
        <w:rPr>
          <w:rFonts w:ascii="Times New Roman" w:hAnsi="Times New Roman" w:cs="Times New Roman"/>
          <w:sz w:val="24"/>
          <w:lang w:val="sl-SI"/>
        </w:rPr>
        <w:tab/>
      </w:r>
      <w:r w:rsidR="00E551C9">
        <w:rPr>
          <w:rFonts w:ascii="Times New Roman" w:hAnsi="Times New Roman" w:cs="Times New Roman"/>
          <w:sz w:val="24"/>
          <w:lang w:val="sl-SI"/>
        </w:rPr>
        <w:tab/>
      </w:r>
      <w:r w:rsidR="00E551C9">
        <w:rPr>
          <w:rFonts w:ascii="Times New Roman" w:hAnsi="Times New Roman" w:cs="Times New Roman"/>
          <w:sz w:val="24"/>
          <w:lang w:val="sl-SI"/>
        </w:rPr>
        <w:tab/>
        <w:t>10.11.15</w:t>
      </w:r>
    </w:p>
    <w:p w:rsidR="00E551C9" w:rsidRPr="004F4C5C" w:rsidRDefault="00E551C9" w:rsidP="00E551C9">
      <w:pPr>
        <w:rPr>
          <w:rFonts w:ascii="Times New Roman" w:hAnsi="Times New Roman" w:cs="Times New Roman"/>
          <w:sz w:val="24"/>
          <w:lang w:val="sl-SI"/>
        </w:rPr>
      </w:pPr>
      <w:r>
        <w:rPr>
          <w:rFonts w:ascii="Times New Roman" w:hAnsi="Times New Roman" w:cs="Times New Roman"/>
          <w:sz w:val="24"/>
          <w:lang w:val="sl-SI"/>
        </w:rPr>
        <w:t xml:space="preserve">Slika: </w:t>
      </w:r>
      <w:hyperlink r:id="rId9" w:history="1">
        <w:r w:rsidRPr="003524DF">
          <w:rPr>
            <w:rStyle w:val="Hiperpovezava"/>
            <w:rFonts w:ascii="Times New Roman" w:hAnsi="Times New Roman" w:cs="Times New Roman"/>
            <w:sz w:val="24"/>
            <w:lang w:val="sl-SI"/>
          </w:rPr>
          <w:t>http://www.arhiv.gov.si/uploads/RTEmagicC_Gorica.jpg.jpg</w:t>
        </w:r>
      </w:hyperlink>
      <w:r>
        <w:rPr>
          <w:rFonts w:ascii="Times New Roman" w:hAnsi="Times New Roman" w:cs="Times New Roman"/>
          <w:sz w:val="24"/>
          <w:lang w:val="sl-SI"/>
        </w:rPr>
        <w:tab/>
      </w:r>
      <w:r>
        <w:rPr>
          <w:rFonts w:ascii="Times New Roman" w:hAnsi="Times New Roman" w:cs="Times New Roman"/>
          <w:sz w:val="24"/>
          <w:lang w:val="sl-SI"/>
        </w:rPr>
        <w:tab/>
        <w:t>12.11.15</w:t>
      </w:r>
    </w:p>
    <w:p w:rsidR="00E551C9" w:rsidRDefault="00E551C9" w:rsidP="00E551C9">
      <w:pPr>
        <w:rPr>
          <w:rFonts w:ascii="Times New Roman" w:hAnsi="Times New Roman" w:cs="Times New Roman"/>
          <w:sz w:val="24"/>
          <w:lang w:val="sl-SI"/>
        </w:rPr>
      </w:pPr>
      <w:r>
        <w:rPr>
          <w:noProof/>
          <w:lang w:val="sl-SI" w:eastAsia="sl-SI"/>
        </w:rPr>
        <w:drawing>
          <wp:inline distT="0" distB="0" distL="0" distR="0" wp14:anchorId="2E0264C1" wp14:editId="2CE01648">
            <wp:extent cx="2852420" cy="4258310"/>
            <wp:effectExtent l="38100" t="38100" r="43180" b="46990"/>
            <wp:docPr id="1" name="Grafik 1" descr="http://www.arhiv.gov.si/uploads/RTEmagicC_Gorica.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hiv.gov.si/uploads/RTEmagicC_Gorica.jpg.jpg"/>
                    <pic:cNvPicPr>
                      <a:picLocks noChangeAspect="1" noChangeArrowheads="1"/>
                    </pic:cNvPicPr>
                  </pic:nvPicPr>
                  <pic:blipFill>
                    <a:blip r:embed="rId10">
                      <a:extLst>
                        <a:ext uri="{BEBA8EAE-BF5A-486C-A8C5-ECC9F3942E4B}">
                          <a14:imgProps xmlns:a14="http://schemas.microsoft.com/office/drawing/2010/main">
                            <a14:imgLayer r:embed="rId11">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2852420" cy="4258310"/>
                    </a:xfrm>
                    <a:prstGeom prst="rect">
                      <a:avLst/>
                    </a:prstGeom>
                    <a:noFill/>
                    <a:ln w="38100">
                      <a:solidFill>
                        <a:schemeClr val="tx1"/>
                      </a:solidFill>
                    </a:ln>
                  </pic:spPr>
                </pic:pic>
              </a:graphicData>
            </a:graphic>
          </wp:inline>
        </w:drawing>
      </w:r>
    </w:p>
    <w:p w:rsidR="00E551C9" w:rsidRDefault="00E551C9" w:rsidP="00E551C9">
      <w:pPr>
        <w:rPr>
          <w:rFonts w:ascii="Times New Roman" w:hAnsi="Times New Roman" w:cs="Times New Roman"/>
          <w:sz w:val="24"/>
          <w:lang w:val="sl-SI"/>
        </w:rPr>
      </w:pPr>
      <w:r>
        <w:rPr>
          <w:rFonts w:ascii="Times New Roman" w:hAnsi="Times New Roman" w:cs="Times New Roman"/>
          <w:sz w:val="24"/>
          <w:lang w:val="sl-SI"/>
        </w:rPr>
        <w:t xml:space="preserve">Goriški geto leta 1917. </w:t>
      </w:r>
    </w:p>
    <w:p w:rsidR="00E551C9" w:rsidRDefault="00E551C9" w:rsidP="00E551C9">
      <w:pPr>
        <w:rPr>
          <w:rFonts w:ascii="Times New Roman" w:hAnsi="Times New Roman" w:cs="Times New Roman"/>
          <w:sz w:val="24"/>
          <w:lang w:val="sl-SI"/>
        </w:rPr>
      </w:pPr>
    </w:p>
    <w:p w:rsidR="009E1FF8" w:rsidRDefault="009E1FF8"/>
    <w:sectPr w:rsidR="009E1FF8" w:rsidSect="00F14902">
      <w:pgSz w:w="11906" w:h="16838"/>
      <w:pgMar w:top="1417" w:right="1417" w:bottom="1134"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114"/>
    <w:rsid w:val="00961114"/>
    <w:rsid w:val="009A7ED3"/>
    <w:rsid w:val="009E1FF8"/>
    <w:rsid w:val="00C73451"/>
    <w:rsid w:val="00E551C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551C9"/>
    <w:rPr>
      <w:lang w:val="de-D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E551C9"/>
    <w:rPr>
      <w:color w:val="0000FF" w:themeColor="hyperlink"/>
      <w:u w:val="single"/>
    </w:rPr>
  </w:style>
  <w:style w:type="paragraph" w:styleId="Besedilooblaka">
    <w:name w:val="Balloon Text"/>
    <w:basedOn w:val="Navaden"/>
    <w:link w:val="BesedilooblakaZnak"/>
    <w:uiPriority w:val="99"/>
    <w:semiHidden/>
    <w:unhideWhenUsed/>
    <w:rsid w:val="00E551C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551C9"/>
    <w:rPr>
      <w:rFonts w:ascii="Tahoma" w:hAnsi="Tahoma" w:cs="Tahoma"/>
      <w:sz w:val="16"/>
      <w:szCs w:val="16"/>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551C9"/>
    <w:rPr>
      <w:lang w:val="de-D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E551C9"/>
    <w:rPr>
      <w:color w:val="0000FF" w:themeColor="hyperlink"/>
      <w:u w:val="single"/>
    </w:rPr>
  </w:style>
  <w:style w:type="paragraph" w:styleId="Besedilooblaka">
    <w:name w:val="Balloon Text"/>
    <w:basedOn w:val="Navaden"/>
    <w:link w:val="BesedilooblakaZnak"/>
    <w:uiPriority w:val="99"/>
    <w:semiHidden/>
    <w:unhideWhenUsed/>
    <w:rsid w:val="00E551C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551C9"/>
    <w:rPr>
      <w:rFonts w:ascii="Tahoma" w:hAnsi="Tahoma" w:cs="Tahoma"/>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inomamic.blogspot.de/2008/05/jeruzalem-na-soci.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rs.rtvslo.si/2014/12/judje-trsta-in-gorice"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elo.si/clanek/137454" TargetMode="External"/><Relationship Id="rId11" Type="http://schemas.microsoft.com/office/2007/relationships/hdphoto" Target="media/hdphoto1.wdp"/><Relationship Id="rId5" Type="http://schemas.openxmlformats.org/officeDocument/2006/relationships/hyperlink" Target="http://www.noviglas.eu/spomin-na-trpljenje-goriskih-judov"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arhiv.gov.si/uploads/RTEmagicC_Gorica.jpg.jpg"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363</Words>
  <Characters>2070</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dc:creator>
  <cp:lastModifiedBy>danijel</cp:lastModifiedBy>
  <cp:revision>2</cp:revision>
  <dcterms:created xsi:type="dcterms:W3CDTF">2016-11-07T09:47:00Z</dcterms:created>
  <dcterms:modified xsi:type="dcterms:W3CDTF">2016-11-07T09:47:00Z</dcterms:modified>
</cp:coreProperties>
</file>